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AE2A" w14:textId="03AF59DB" w:rsidR="00343C22" w:rsidRPr="00C81C24" w:rsidRDefault="00343C22" w:rsidP="00343C22">
      <w:pPr>
        <w:pStyle w:val="Heading3"/>
        <w:spacing w:before="0" w:after="0"/>
        <w:jc w:val="center"/>
        <w:rPr>
          <w:rFonts w:ascii="Aptos" w:eastAsia="Times New Roman" w:hAnsi="Aptos"/>
          <w:b/>
          <w:bCs/>
          <w:color w:val="2F3089"/>
          <w:spacing w:val="-10"/>
          <w:kern w:val="28"/>
          <w:sz w:val="36"/>
          <w:szCs w:val="36"/>
        </w:rPr>
      </w:pPr>
      <w:r w:rsidRPr="00C81C24">
        <w:rPr>
          <w:rFonts w:ascii="Aptos" w:eastAsia="Times New Roman" w:hAnsi="Aptos"/>
          <w:b/>
          <w:bCs/>
          <w:color w:val="2F3089"/>
          <w:spacing w:val="-10"/>
          <w:kern w:val="28"/>
          <w:sz w:val="36"/>
          <w:szCs w:val="36"/>
        </w:rPr>
        <w:t xml:space="preserve">Forumi Parlamenti për Qytetarët: </w:t>
      </w:r>
      <w:r w:rsidR="0002145C" w:rsidRPr="00C81C24">
        <w:rPr>
          <w:rFonts w:ascii="Aptos" w:eastAsia="Times New Roman" w:hAnsi="Aptos"/>
          <w:b/>
          <w:bCs/>
          <w:color w:val="2F3089"/>
          <w:spacing w:val="-10"/>
          <w:kern w:val="28"/>
          <w:sz w:val="36"/>
          <w:szCs w:val="36"/>
        </w:rPr>
        <w:br/>
      </w:r>
      <w:r w:rsidRPr="00C81C24">
        <w:rPr>
          <w:rFonts w:ascii="Aptos" w:eastAsia="Times New Roman" w:hAnsi="Aptos"/>
          <w:b/>
          <w:bCs/>
          <w:color w:val="2F3089"/>
          <w:spacing w:val="-10"/>
          <w:kern w:val="28"/>
          <w:sz w:val="36"/>
          <w:szCs w:val="36"/>
        </w:rPr>
        <w:t>Forcimi i Demokracisë Pjesëmarrëse dhe Përgjegjshmërisë Parlamentare</w:t>
      </w:r>
    </w:p>
    <w:p w14:paraId="4A8B45BE" w14:textId="7B8C6A63" w:rsidR="00343C22" w:rsidRPr="0002145C" w:rsidRDefault="0002145C" w:rsidP="00343C22">
      <w:pPr>
        <w:pStyle w:val="NormalWeb"/>
        <w:spacing w:before="0" w:beforeAutospacing="0" w:after="0" w:afterAutospacing="0"/>
        <w:jc w:val="center"/>
        <w:rPr>
          <w:rStyle w:val="Strong"/>
          <w:rFonts w:ascii="Aptos" w:eastAsiaTheme="majorEastAsia" w:hAnsi="Aptos"/>
          <w:b w:val="0"/>
          <w:bCs w:val="0"/>
          <w:lang w:val="sq-AL"/>
        </w:rPr>
      </w:pPr>
      <w:r w:rsidRPr="0002145C">
        <w:rPr>
          <w:rStyle w:val="Strong"/>
          <w:rFonts w:ascii="Aptos" w:eastAsiaTheme="majorEastAsia" w:hAnsi="Aptos"/>
          <w:b w:val="0"/>
          <w:bCs w:val="0"/>
          <w:lang w:val="sq-AL"/>
        </w:rPr>
        <w:t>26 MARS 2025, TIRANË (ANTIGONEA 1, HOTEL ROGNER TIRANA)</w:t>
      </w:r>
    </w:p>
    <w:p w14:paraId="33062758" w14:textId="77777777" w:rsidR="0002145C" w:rsidRPr="00032F19" w:rsidRDefault="0002145C" w:rsidP="00343C22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lang w:val="sq-AL"/>
        </w:rPr>
      </w:pPr>
    </w:p>
    <w:p w14:paraId="5BFF649C" w14:textId="658A2DEB" w:rsidR="00343C22" w:rsidRPr="00967ECA" w:rsidRDefault="00F044CE" w:rsidP="00343C22">
      <w:pPr>
        <w:pStyle w:val="Heading3"/>
        <w:spacing w:before="0" w:after="0"/>
        <w:rPr>
          <w:rFonts w:ascii="Aptos" w:hAnsi="Aptos"/>
          <w:color w:val="2F3089"/>
          <w:sz w:val="24"/>
          <w:szCs w:val="24"/>
        </w:rPr>
      </w:pPr>
      <w:r>
        <w:rPr>
          <w:rStyle w:val="Strong"/>
          <w:rFonts w:ascii="Aptos" w:hAnsi="Aptos"/>
          <w:color w:val="2F3089"/>
          <w:sz w:val="24"/>
          <w:szCs w:val="24"/>
        </w:rPr>
        <w:t>KONTEKSTI</w:t>
      </w:r>
    </w:p>
    <w:p w14:paraId="6FC3A5A9" w14:textId="6E1B7E1A" w:rsidR="00343C22" w:rsidRPr="00BF7ECD" w:rsidRDefault="00343C22" w:rsidP="00BF7ECD">
      <w:pPr>
        <w:pStyle w:val="NormalWeb"/>
        <w:spacing w:before="0" w:beforeAutospacing="0" w:after="120" w:afterAutospacing="0"/>
        <w:jc w:val="both"/>
        <w:rPr>
          <w:rFonts w:ascii="Aptos" w:hAnsi="Aptos"/>
          <w:sz w:val="22"/>
          <w:szCs w:val="22"/>
          <w:lang w:val="sq-AL"/>
        </w:rPr>
      </w:pPr>
      <w:r w:rsidRPr="00BF7ECD">
        <w:rPr>
          <w:rFonts w:ascii="Aptos" w:hAnsi="Aptos"/>
          <w:sz w:val="22"/>
          <w:szCs w:val="22"/>
          <w:lang w:val="sq-AL"/>
        </w:rPr>
        <w:t xml:space="preserve">Gjatë dy viteve të fundit, projekti </w:t>
      </w:r>
      <w:r w:rsidRPr="00BF7ECD">
        <w:rPr>
          <w:rStyle w:val="Strong"/>
          <w:rFonts w:ascii="Aptos" w:eastAsiaTheme="majorEastAsia" w:hAnsi="Aptos"/>
          <w:b w:val="0"/>
          <w:bCs w:val="0"/>
          <w:i/>
          <w:iCs/>
          <w:sz w:val="22"/>
          <w:szCs w:val="22"/>
          <w:lang w:val="sq-AL"/>
        </w:rPr>
        <w:t>"Rritja e Përgjegjshmërisë së Parlamentit ndaj Shqetësimeve të Qytetarëve"</w:t>
      </w:r>
      <w:r w:rsidRPr="00BF7ECD">
        <w:rPr>
          <w:rFonts w:ascii="Aptos" w:hAnsi="Aptos"/>
          <w:b/>
          <w:bCs/>
          <w:i/>
          <w:iCs/>
          <w:sz w:val="22"/>
          <w:szCs w:val="22"/>
          <w:lang w:val="sq-AL"/>
        </w:rPr>
        <w:t xml:space="preserve">, </w:t>
      </w:r>
      <w:r w:rsidRPr="00BF7ECD">
        <w:rPr>
          <w:rFonts w:ascii="Aptos" w:hAnsi="Aptos"/>
          <w:sz w:val="22"/>
          <w:szCs w:val="22"/>
          <w:lang w:val="sq-AL"/>
        </w:rPr>
        <w:t xml:space="preserve">i zbatuar nga </w:t>
      </w:r>
      <w:bookmarkStart w:id="1" w:name="_Hlk191905865"/>
      <w:r w:rsidRPr="00BF7ECD">
        <w:rPr>
          <w:rFonts w:ascii="Aptos" w:hAnsi="Aptos"/>
          <w:sz w:val="22"/>
          <w:szCs w:val="22"/>
          <w:lang w:val="sq-AL"/>
        </w:rPr>
        <w:t>I</w:t>
      </w:r>
      <w:r w:rsidR="00D43322" w:rsidRPr="00BF7ECD">
        <w:rPr>
          <w:rFonts w:ascii="Aptos" w:hAnsi="Aptos"/>
          <w:sz w:val="22"/>
          <w:szCs w:val="22"/>
          <w:lang w:val="sq-AL"/>
        </w:rPr>
        <w:t>nstituti p</w:t>
      </w:r>
      <w:r w:rsidR="00E157E2" w:rsidRPr="00BF7ECD">
        <w:rPr>
          <w:rFonts w:ascii="Aptos" w:hAnsi="Aptos"/>
          <w:sz w:val="22"/>
          <w:szCs w:val="22"/>
          <w:lang w:val="sq-AL"/>
        </w:rPr>
        <w:t>ë</w:t>
      </w:r>
      <w:r w:rsidR="00D43322" w:rsidRPr="00BF7ECD">
        <w:rPr>
          <w:rFonts w:ascii="Aptos" w:hAnsi="Aptos"/>
          <w:sz w:val="22"/>
          <w:szCs w:val="22"/>
          <w:lang w:val="sq-AL"/>
        </w:rPr>
        <w:t xml:space="preserve">r Demokraci dhe </w:t>
      </w:r>
      <w:r w:rsidR="00032F19" w:rsidRPr="00BF7ECD">
        <w:rPr>
          <w:rFonts w:ascii="Aptos" w:hAnsi="Aptos"/>
          <w:sz w:val="22"/>
          <w:szCs w:val="22"/>
          <w:lang w:val="sq-AL"/>
        </w:rPr>
        <w:t>Ndërmjetësim</w:t>
      </w:r>
      <w:r w:rsidR="00D43322" w:rsidRPr="00BF7ECD">
        <w:rPr>
          <w:rFonts w:ascii="Aptos" w:hAnsi="Aptos"/>
          <w:sz w:val="22"/>
          <w:szCs w:val="22"/>
          <w:lang w:val="sq-AL"/>
        </w:rPr>
        <w:t xml:space="preserve"> (IDM)</w:t>
      </w:r>
      <w:bookmarkEnd w:id="1"/>
      <w:r w:rsidRPr="00BF7ECD">
        <w:rPr>
          <w:rFonts w:ascii="Aptos" w:hAnsi="Aptos"/>
          <w:sz w:val="22"/>
          <w:szCs w:val="22"/>
          <w:lang w:val="sq-AL"/>
        </w:rPr>
        <w:t xml:space="preserve">, AIS dhe </w:t>
      </w:r>
      <w:proofErr w:type="spellStart"/>
      <w:r w:rsidRPr="00BF7ECD">
        <w:rPr>
          <w:rFonts w:ascii="Aptos" w:hAnsi="Aptos"/>
          <w:sz w:val="22"/>
          <w:szCs w:val="22"/>
          <w:lang w:val="sq-AL"/>
        </w:rPr>
        <w:t>Citizens</w:t>
      </w:r>
      <w:proofErr w:type="spellEnd"/>
      <w:r w:rsidRPr="00BF7ECD">
        <w:rPr>
          <w:rFonts w:ascii="Aptos" w:hAnsi="Aptos"/>
          <w:sz w:val="22"/>
          <w:szCs w:val="22"/>
          <w:lang w:val="sq-AL"/>
        </w:rPr>
        <w:t xml:space="preserve"> </w:t>
      </w:r>
      <w:proofErr w:type="spellStart"/>
      <w:r w:rsidRPr="00BF7ECD">
        <w:rPr>
          <w:rFonts w:ascii="Aptos" w:hAnsi="Aptos"/>
          <w:sz w:val="22"/>
          <w:szCs w:val="22"/>
          <w:lang w:val="sq-AL"/>
        </w:rPr>
        <w:t>Channel</w:t>
      </w:r>
      <w:proofErr w:type="spellEnd"/>
      <w:r w:rsidRPr="00BF7ECD">
        <w:rPr>
          <w:rFonts w:ascii="Aptos" w:hAnsi="Aptos"/>
          <w:sz w:val="22"/>
          <w:szCs w:val="22"/>
          <w:lang w:val="sq-AL"/>
        </w:rPr>
        <w:t xml:space="preserve"> me mbështetjen e Qeverisë Britanike, ka </w:t>
      </w:r>
      <w:r w:rsidR="00911F7A">
        <w:rPr>
          <w:rFonts w:ascii="Aptos" w:hAnsi="Aptos"/>
          <w:sz w:val="22"/>
          <w:szCs w:val="22"/>
          <w:lang w:val="sq-AL"/>
        </w:rPr>
        <w:t>kontribuuar n</w:t>
      </w:r>
      <w:r w:rsidR="00911F7A" w:rsidRPr="00BF7ECD">
        <w:rPr>
          <w:rFonts w:ascii="Aptos" w:hAnsi="Aptos"/>
          <w:sz w:val="22"/>
          <w:szCs w:val="22"/>
          <w:lang w:val="sq-AL"/>
        </w:rPr>
        <w:t>ë</w:t>
      </w:r>
      <w:r w:rsidR="00911F7A">
        <w:rPr>
          <w:rFonts w:ascii="Aptos" w:hAnsi="Aptos"/>
          <w:sz w:val="22"/>
          <w:szCs w:val="22"/>
          <w:lang w:val="sq-AL"/>
        </w:rPr>
        <w:t xml:space="preserve"> </w:t>
      </w:r>
      <w:r w:rsidRPr="00BF7ECD">
        <w:rPr>
          <w:rFonts w:ascii="Aptos" w:hAnsi="Aptos"/>
          <w:sz w:val="22"/>
          <w:szCs w:val="22"/>
          <w:lang w:val="sq-AL"/>
        </w:rPr>
        <w:t>forc</w:t>
      </w:r>
      <w:r w:rsidR="00911F7A">
        <w:rPr>
          <w:rFonts w:ascii="Aptos" w:hAnsi="Aptos"/>
          <w:sz w:val="22"/>
          <w:szCs w:val="22"/>
          <w:lang w:val="sq-AL"/>
        </w:rPr>
        <w:t>imin e</w:t>
      </w:r>
      <w:r w:rsidRPr="00BF7ECD">
        <w:rPr>
          <w:rFonts w:ascii="Aptos" w:hAnsi="Aptos"/>
          <w:sz w:val="22"/>
          <w:szCs w:val="22"/>
          <w:lang w:val="sq-AL"/>
        </w:rPr>
        <w:t xml:space="preserve"> marrëdhënie</w:t>
      </w:r>
      <w:r w:rsidR="00911F7A">
        <w:rPr>
          <w:rFonts w:ascii="Aptos" w:hAnsi="Aptos"/>
          <w:sz w:val="22"/>
          <w:szCs w:val="22"/>
          <w:lang w:val="sq-AL"/>
        </w:rPr>
        <w:t xml:space="preserve">s </w:t>
      </w:r>
      <w:r w:rsidR="00911F7A" w:rsidRPr="00BF7ECD">
        <w:rPr>
          <w:rFonts w:ascii="Aptos" w:hAnsi="Aptos"/>
          <w:sz w:val="22"/>
          <w:szCs w:val="22"/>
          <w:lang w:val="sq-AL"/>
        </w:rPr>
        <w:t>n</w:t>
      </w:r>
      <w:r w:rsidR="00911F7A">
        <w:rPr>
          <w:rFonts w:ascii="Aptos" w:hAnsi="Aptos"/>
          <w:sz w:val="22"/>
          <w:szCs w:val="22"/>
          <w:lang w:val="sq-AL"/>
        </w:rPr>
        <w:t xml:space="preserve">dërmjet </w:t>
      </w:r>
      <w:r w:rsidRPr="00BF7ECD">
        <w:rPr>
          <w:rFonts w:ascii="Aptos" w:hAnsi="Aptos"/>
          <w:sz w:val="22"/>
          <w:szCs w:val="22"/>
          <w:lang w:val="sq-AL"/>
        </w:rPr>
        <w:t>Parlamentit</w:t>
      </w:r>
      <w:r w:rsidR="00D43322" w:rsidRPr="00BF7ECD">
        <w:rPr>
          <w:rFonts w:ascii="Aptos" w:hAnsi="Aptos"/>
          <w:sz w:val="22"/>
          <w:szCs w:val="22"/>
          <w:lang w:val="sq-AL"/>
        </w:rPr>
        <w:t xml:space="preserve">, shoqërisë civile </w:t>
      </w:r>
      <w:r w:rsidRPr="00BF7ECD">
        <w:rPr>
          <w:rFonts w:ascii="Aptos" w:hAnsi="Aptos"/>
          <w:sz w:val="22"/>
          <w:szCs w:val="22"/>
          <w:lang w:val="sq-AL"/>
        </w:rPr>
        <w:t xml:space="preserve">dhe qytetarëve. Përmes mjeteve </w:t>
      </w:r>
      <w:proofErr w:type="spellStart"/>
      <w:r w:rsidRPr="00BF7ECD">
        <w:rPr>
          <w:rFonts w:ascii="Aptos" w:hAnsi="Aptos"/>
          <w:sz w:val="22"/>
          <w:szCs w:val="22"/>
          <w:lang w:val="sq-AL"/>
        </w:rPr>
        <w:t>inovative</w:t>
      </w:r>
      <w:proofErr w:type="spellEnd"/>
      <w:r w:rsidRPr="00BF7ECD">
        <w:rPr>
          <w:rFonts w:ascii="Aptos" w:hAnsi="Aptos"/>
          <w:sz w:val="22"/>
          <w:szCs w:val="22"/>
          <w:lang w:val="sq-AL"/>
        </w:rPr>
        <w:t xml:space="preserve"> të pjesëmarrjes dhe ndërtimi</w:t>
      </w:r>
      <w:r w:rsidR="00011E22">
        <w:rPr>
          <w:rFonts w:ascii="Aptos" w:hAnsi="Aptos"/>
          <w:sz w:val="22"/>
          <w:szCs w:val="22"/>
          <w:lang w:val="sq-AL"/>
        </w:rPr>
        <w:t>t të</w:t>
      </w:r>
      <w:r w:rsidRPr="00BF7ECD">
        <w:rPr>
          <w:rFonts w:ascii="Aptos" w:hAnsi="Aptos"/>
          <w:sz w:val="22"/>
          <w:szCs w:val="22"/>
          <w:lang w:val="sq-AL"/>
        </w:rPr>
        <w:t xml:space="preserve"> kapaciteteve, projekti ka adresuar </w:t>
      </w:r>
      <w:r w:rsidR="00D43322" w:rsidRPr="00BF7ECD">
        <w:rPr>
          <w:rFonts w:ascii="Aptos" w:hAnsi="Aptos"/>
          <w:sz w:val="22"/>
          <w:szCs w:val="22"/>
          <w:lang w:val="sq-AL"/>
        </w:rPr>
        <w:t>disa nevoja</w:t>
      </w:r>
      <w:r w:rsidRPr="00BF7ECD">
        <w:rPr>
          <w:rFonts w:ascii="Aptos" w:hAnsi="Aptos"/>
          <w:sz w:val="22"/>
          <w:szCs w:val="22"/>
          <w:lang w:val="sq-AL"/>
        </w:rPr>
        <w:t xml:space="preserve"> kryesore në </w:t>
      </w:r>
      <w:r w:rsidR="00D43322" w:rsidRPr="00BF7ECD">
        <w:rPr>
          <w:rFonts w:ascii="Aptos" w:hAnsi="Aptos"/>
          <w:sz w:val="22"/>
          <w:szCs w:val="22"/>
          <w:lang w:val="sq-AL"/>
        </w:rPr>
        <w:t>llogaridhënien</w:t>
      </w:r>
      <w:r w:rsidRPr="00BF7ECD">
        <w:rPr>
          <w:rFonts w:ascii="Aptos" w:hAnsi="Aptos"/>
          <w:sz w:val="22"/>
          <w:szCs w:val="22"/>
          <w:lang w:val="sq-AL"/>
        </w:rPr>
        <w:t xml:space="preserve"> parlamentare, duke nxitur një angazhim gjithëpërfshirës dhe </w:t>
      </w:r>
      <w:r w:rsidR="00D43322" w:rsidRPr="00BF7ECD">
        <w:rPr>
          <w:rFonts w:ascii="Aptos" w:hAnsi="Aptos"/>
          <w:sz w:val="22"/>
          <w:szCs w:val="22"/>
          <w:lang w:val="sq-AL"/>
        </w:rPr>
        <w:t>kuptimplotë të publikut</w:t>
      </w:r>
      <w:r w:rsidRPr="00BF7ECD">
        <w:rPr>
          <w:rFonts w:ascii="Aptos" w:hAnsi="Aptos"/>
          <w:sz w:val="22"/>
          <w:szCs w:val="22"/>
          <w:lang w:val="sq-AL"/>
        </w:rPr>
        <w:t>.</w:t>
      </w:r>
      <w:r w:rsidR="00911F7A">
        <w:rPr>
          <w:rFonts w:ascii="Aptos" w:hAnsi="Aptos"/>
          <w:sz w:val="22"/>
          <w:szCs w:val="22"/>
          <w:lang w:val="sq-AL"/>
        </w:rPr>
        <w:t xml:space="preserve"> </w:t>
      </w:r>
    </w:p>
    <w:p w14:paraId="3FB7414D" w14:textId="4ACC8729" w:rsidR="00343C22" w:rsidRPr="00BF7ECD" w:rsidRDefault="00343C22" w:rsidP="00BF7ECD">
      <w:pPr>
        <w:pStyle w:val="NormalWeb"/>
        <w:spacing w:before="0" w:beforeAutospacing="0" w:after="120" w:afterAutospacing="0"/>
        <w:jc w:val="both"/>
        <w:rPr>
          <w:rFonts w:ascii="Aptos" w:hAnsi="Aptos"/>
          <w:sz w:val="22"/>
          <w:szCs w:val="22"/>
          <w:lang w:val="sq-AL"/>
        </w:rPr>
      </w:pPr>
      <w:r w:rsidRPr="00BF7ECD">
        <w:rPr>
          <w:rFonts w:ascii="Aptos" w:hAnsi="Aptos"/>
          <w:i/>
          <w:iCs/>
          <w:sz w:val="22"/>
          <w:szCs w:val="22"/>
          <w:lang w:val="sq-AL"/>
        </w:rPr>
        <w:t>Forumi Parlament</w:t>
      </w:r>
      <w:r w:rsidR="00D43322" w:rsidRPr="00BF7ECD">
        <w:rPr>
          <w:rFonts w:ascii="Aptos" w:hAnsi="Aptos"/>
          <w:i/>
          <w:iCs/>
          <w:sz w:val="22"/>
          <w:szCs w:val="22"/>
          <w:lang w:val="sq-AL"/>
        </w:rPr>
        <w:t>i për Qytetarët</w:t>
      </w:r>
      <w:r w:rsidRPr="00BF7ECD">
        <w:rPr>
          <w:rFonts w:ascii="Aptos" w:hAnsi="Aptos"/>
          <w:sz w:val="22"/>
          <w:szCs w:val="22"/>
          <w:lang w:val="sq-AL"/>
        </w:rPr>
        <w:t xml:space="preserve"> shërben si një platformë për të reflektuar mbi këto arritje, për të konsoliduar mësimet e nxjerra dhe për të eksploruar mënyrat e institucionalizimit të praktikave pjesëmarrëse në sistemin parlamentar shqiptar. </w:t>
      </w:r>
      <w:r w:rsidR="00F20D91">
        <w:rPr>
          <w:rFonts w:ascii="Aptos" w:hAnsi="Aptos"/>
          <w:sz w:val="22"/>
          <w:szCs w:val="22"/>
          <w:lang w:val="sq-AL"/>
        </w:rPr>
        <w:t>Në k</w:t>
      </w:r>
      <w:r w:rsidR="00F20D91">
        <w:rPr>
          <w:rFonts w:ascii="Aptos" w:hAnsi="Aptos"/>
          <w:sz w:val="22"/>
          <w:szCs w:val="22"/>
          <w:lang w:val="sq-AL"/>
        </w:rPr>
        <w:t>ë</w:t>
      </w:r>
      <w:r w:rsidR="00F20D91">
        <w:rPr>
          <w:rFonts w:ascii="Aptos" w:hAnsi="Aptos"/>
          <w:sz w:val="22"/>
          <w:szCs w:val="22"/>
          <w:lang w:val="sq-AL"/>
        </w:rPr>
        <w:t xml:space="preserve">të </w:t>
      </w:r>
      <w:r w:rsidR="00F20D91" w:rsidRPr="00F20D91">
        <w:rPr>
          <w:rFonts w:ascii="Aptos" w:hAnsi="Aptos"/>
          <w:sz w:val="22"/>
          <w:szCs w:val="22"/>
          <w:lang w:val="sq-AL"/>
        </w:rPr>
        <w:t>Forum</w:t>
      </w:r>
      <w:r w:rsidR="00F20D91">
        <w:rPr>
          <w:rFonts w:ascii="Aptos" w:hAnsi="Aptos"/>
          <w:sz w:val="22"/>
          <w:szCs w:val="22"/>
          <w:lang w:val="sq-AL"/>
        </w:rPr>
        <w:t xml:space="preserve"> të</w:t>
      </w:r>
      <w:r w:rsidR="00F20D91" w:rsidRPr="00F20D91">
        <w:rPr>
          <w:rFonts w:ascii="Aptos" w:hAnsi="Aptos"/>
          <w:sz w:val="22"/>
          <w:szCs w:val="22"/>
          <w:lang w:val="sq-AL"/>
        </w:rPr>
        <w:t xml:space="preserve"> dytë vjetor</w:t>
      </w:r>
      <w:r w:rsidRPr="00BF7ECD">
        <w:rPr>
          <w:rFonts w:ascii="Aptos" w:hAnsi="Aptos"/>
          <w:sz w:val="22"/>
          <w:szCs w:val="22"/>
          <w:lang w:val="sq-AL"/>
        </w:rPr>
        <w:t xml:space="preserve"> do të </w:t>
      </w:r>
      <w:r w:rsidR="00F20D91">
        <w:rPr>
          <w:rFonts w:ascii="Aptos" w:hAnsi="Aptos"/>
          <w:sz w:val="22"/>
          <w:szCs w:val="22"/>
          <w:lang w:val="sq-AL"/>
        </w:rPr>
        <w:t xml:space="preserve">bëhen </w:t>
      </w:r>
      <w:r w:rsidR="00F20D91" w:rsidRPr="00BF7ECD">
        <w:rPr>
          <w:rFonts w:ascii="Aptos" w:hAnsi="Aptos"/>
          <w:sz w:val="22"/>
          <w:szCs w:val="22"/>
          <w:lang w:val="sq-AL"/>
        </w:rPr>
        <w:t>bash</w:t>
      </w:r>
      <w:r w:rsidR="00F20D91">
        <w:rPr>
          <w:rFonts w:ascii="Aptos" w:hAnsi="Aptos"/>
          <w:sz w:val="22"/>
          <w:szCs w:val="22"/>
          <w:lang w:val="sq-AL"/>
        </w:rPr>
        <w:t>kë</w:t>
      </w:r>
      <w:r w:rsidRPr="00BF7ECD">
        <w:rPr>
          <w:rFonts w:ascii="Aptos" w:hAnsi="Aptos"/>
          <w:sz w:val="22"/>
          <w:szCs w:val="22"/>
          <w:lang w:val="sq-AL"/>
        </w:rPr>
        <w:t xml:space="preserve"> deputetë, staf parlamentar, ekspertë ndërkombëtarë, shoqërinë civile, gazetarë, </w:t>
      </w:r>
      <w:r w:rsidR="00D43322" w:rsidRPr="00BF7ECD">
        <w:rPr>
          <w:rFonts w:ascii="Aptos" w:hAnsi="Aptos"/>
          <w:sz w:val="22"/>
          <w:szCs w:val="22"/>
          <w:lang w:val="sq-AL"/>
        </w:rPr>
        <w:t xml:space="preserve">përfaqësues të </w:t>
      </w:r>
      <w:r w:rsidRPr="00BF7ECD">
        <w:rPr>
          <w:rFonts w:ascii="Aptos" w:hAnsi="Aptos"/>
          <w:sz w:val="22"/>
          <w:szCs w:val="22"/>
          <w:lang w:val="sq-AL"/>
        </w:rPr>
        <w:t>akademi</w:t>
      </w:r>
      <w:r w:rsidR="00D43322" w:rsidRPr="00BF7ECD">
        <w:rPr>
          <w:rFonts w:ascii="Aptos" w:hAnsi="Aptos"/>
          <w:sz w:val="22"/>
          <w:szCs w:val="22"/>
          <w:lang w:val="sq-AL"/>
        </w:rPr>
        <w:t>s</w:t>
      </w:r>
      <w:r w:rsidRPr="00BF7ECD">
        <w:rPr>
          <w:rFonts w:ascii="Aptos" w:hAnsi="Aptos"/>
          <w:sz w:val="22"/>
          <w:szCs w:val="22"/>
          <w:lang w:val="sq-AL"/>
        </w:rPr>
        <w:t xml:space="preserve">ë dhe qytetarë </w:t>
      </w:r>
      <w:r w:rsidR="00D43322" w:rsidRPr="00BF7ECD">
        <w:rPr>
          <w:rFonts w:ascii="Aptos" w:hAnsi="Aptos"/>
          <w:sz w:val="22"/>
          <w:szCs w:val="22"/>
          <w:lang w:val="sq-AL"/>
        </w:rPr>
        <w:t xml:space="preserve">aktivë </w:t>
      </w:r>
      <w:r w:rsidRPr="00BF7ECD">
        <w:rPr>
          <w:rFonts w:ascii="Aptos" w:hAnsi="Aptos"/>
          <w:sz w:val="22"/>
          <w:szCs w:val="22"/>
          <w:lang w:val="sq-AL"/>
        </w:rPr>
        <w:t xml:space="preserve">për të diskutuar mbi mënyrat se si këto nisma mund të </w:t>
      </w:r>
      <w:proofErr w:type="spellStart"/>
      <w:r w:rsidRPr="00BF7ECD">
        <w:rPr>
          <w:rFonts w:ascii="Aptos" w:hAnsi="Aptos"/>
          <w:sz w:val="22"/>
          <w:szCs w:val="22"/>
          <w:lang w:val="sq-AL"/>
        </w:rPr>
        <w:t>formësojnë</w:t>
      </w:r>
      <w:proofErr w:type="spellEnd"/>
      <w:r w:rsidRPr="00BF7ECD">
        <w:rPr>
          <w:rFonts w:ascii="Aptos" w:hAnsi="Aptos"/>
          <w:sz w:val="22"/>
          <w:szCs w:val="22"/>
          <w:lang w:val="sq-AL"/>
        </w:rPr>
        <w:t xml:space="preserve"> një Parlament më </w:t>
      </w:r>
      <w:r w:rsidR="00D43322" w:rsidRPr="00BF7ECD">
        <w:rPr>
          <w:rFonts w:ascii="Aptos" w:hAnsi="Aptos"/>
          <w:sz w:val="22"/>
          <w:szCs w:val="22"/>
          <w:lang w:val="sq-AL"/>
        </w:rPr>
        <w:t xml:space="preserve">gjithëpërfshirës </w:t>
      </w:r>
      <w:r w:rsidRPr="00BF7ECD">
        <w:rPr>
          <w:rFonts w:ascii="Aptos" w:hAnsi="Aptos"/>
          <w:sz w:val="22"/>
          <w:szCs w:val="22"/>
          <w:lang w:val="sq-AL"/>
        </w:rPr>
        <w:t>dhe të përgjegjshëm.</w:t>
      </w:r>
      <w:r w:rsidR="00F20D91">
        <w:rPr>
          <w:rFonts w:ascii="Aptos" w:hAnsi="Aptos"/>
          <w:sz w:val="22"/>
          <w:szCs w:val="22"/>
          <w:lang w:val="sq-AL"/>
        </w:rPr>
        <w:t xml:space="preserve"> </w:t>
      </w:r>
    </w:p>
    <w:p w14:paraId="7450F904" w14:textId="5DF76918" w:rsidR="00343C22" w:rsidRPr="00BF7ECD" w:rsidRDefault="00343C22" w:rsidP="00BF7ECD">
      <w:pPr>
        <w:pStyle w:val="NormalWeb"/>
        <w:spacing w:before="0" w:beforeAutospacing="0" w:after="120" w:afterAutospacing="0"/>
        <w:jc w:val="both"/>
        <w:rPr>
          <w:rFonts w:ascii="Aptos" w:hAnsi="Aptos"/>
          <w:sz w:val="22"/>
          <w:szCs w:val="22"/>
          <w:lang w:val="sq-AL"/>
        </w:rPr>
      </w:pPr>
      <w:r w:rsidRPr="00BF7ECD">
        <w:rPr>
          <w:rFonts w:ascii="Aptos" w:hAnsi="Aptos"/>
          <w:sz w:val="22"/>
          <w:szCs w:val="22"/>
          <w:lang w:val="sq-AL"/>
        </w:rPr>
        <w:t>Pavarësisht rolit të tij qendror në një sistem demokratik, Parlamenti shpesh has vështirësi në angazhimin kuptimplotë me qytetarët, duke ndikuar kështu në besimin e publikut tek institucion</w:t>
      </w:r>
      <w:r w:rsidR="00C04AD9">
        <w:rPr>
          <w:rFonts w:ascii="Aptos" w:hAnsi="Aptos"/>
          <w:sz w:val="22"/>
          <w:szCs w:val="22"/>
          <w:lang w:val="sq-AL"/>
        </w:rPr>
        <w:t>i</w:t>
      </w:r>
      <w:r w:rsidRPr="00BF7ECD">
        <w:rPr>
          <w:rFonts w:ascii="Aptos" w:hAnsi="Aptos"/>
          <w:sz w:val="22"/>
          <w:szCs w:val="22"/>
          <w:lang w:val="sq-AL"/>
        </w:rPr>
        <w:t xml:space="preserve">. </w:t>
      </w:r>
      <w:r w:rsidR="00BC6B4F" w:rsidRPr="00BF7ECD">
        <w:rPr>
          <w:rFonts w:ascii="Aptos" w:hAnsi="Aptos"/>
          <w:sz w:val="22"/>
          <w:szCs w:val="22"/>
          <w:lang w:val="sq-AL"/>
        </w:rPr>
        <w:t>Ndërhyrja në fjalë</w:t>
      </w:r>
      <w:r w:rsidRPr="00BF7ECD">
        <w:rPr>
          <w:rFonts w:ascii="Aptos" w:hAnsi="Aptos"/>
          <w:sz w:val="22"/>
          <w:szCs w:val="22"/>
          <w:lang w:val="sq-AL"/>
        </w:rPr>
        <w:t xml:space="preserve"> ka adresuar këtë sfidë përmes:</w:t>
      </w:r>
      <w:r w:rsidR="00D43322" w:rsidRPr="00BF7ECD">
        <w:rPr>
          <w:rFonts w:ascii="Aptos" w:hAnsi="Aptos"/>
          <w:sz w:val="22"/>
          <w:szCs w:val="22"/>
          <w:lang w:val="sq-AL"/>
        </w:rPr>
        <w:t xml:space="preserve"> </w:t>
      </w:r>
    </w:p>
    <w:p w14:paraId="616E0AAF" w14:textId="5296282B" w:rsidR="00343C22" w:rsidRPr="00BF7ECD" w:rsidRDefault="00343C22" w:rsidP="00BF7ECD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ptos" w:hAnsi="Aptos"/>
          <w:szCs w:val="22"/>
        </w:rPr>
      </w:pPr>
      <w:r w:rsidRPr="00BF7ECD">
        <w:rPr>
          <w:rStyle w:val="Strong"/>
          <w:rFonts w:ascii="Aptos" w:eastAsiaTheme="majorEastAsia" w:hAnsi="Aptos"/>
          <w:szCs w:val="22"/>
        </w:rPr>
        <w:t>Përdorimit të mjeteve të demokracisë deliberative</w:t>
      </w:r>
      <w:r w:rsidRPr="00BF7ECD">
        <w:rPr>
          <w:rFonts w:ascii="Aptos" w:hAnsi="Aptos"/>
          <w:szCs w:val="22"/>
        </w:rPr>
        <w:t xml:space="preserve">, siç janë </w:t>
      </w:r>
      <w:r w:rsidRPr="00BF7ECD">
        <w:rPr>
          <w:rStyle w:val="Strong"/>
          <w:rFonts w:ascii="Aptos" w:eastAsiaTheme="majorEastAsia" w:hAnsi="Aptos"/>
          <w:szCs w:val="22"/>
        </w:rPr>
        <w:t>Panelet e Qytetarëve</w:t>
      </w:r>
      <w:r w:rsidRPr="00BF7ECD">
        <w:rPr>
          <w:rFonts w:ascii="Aptos" w:hAnsi="Aptos"/>
          <w:szCs w:val="22"/>
        </w:rPr>
        <w:t>, duke u mundësuar qytetarëve të kontribuojnë drejtpërdrejt në procesin e vendimmarrjes parlamentare.</w:t>
      </w:r>
      <w:r w:rsidR="0002145C" w:rsidRPr="00BF7ECD">
        <w:rPr>
          <w:noProof/>
          <w:sz w:val="24"/>
          <w:szCs w:val="22"/>
        </w:rPr>
        <w:t xml:space="preserve"> </w:t>
      </w:r>
    </w:p>
    <w:p w14:paraId="559CBBB5" w14:textId="0F334EC7" w:rsidR="00343C22" w:rsidRPr="00BF7ECD" w:rsidRDefault="00343C22" w:rsidP="00BF7ECD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ptos" w:hAnsi="Aptos"/>
          <w:szCs w:val="22"/>
        </w:rPr>
      </w:pPr>
      <w:r w:rsidRPr="00BF7ECD">
        <w:rPr>
          <w:rStyle w:val="Strong"/>
          <w:rFonts w:ascii="Aptos" w:eastAsiaTheme="majorEastAsia" w:hAnsi="Aptos"/>
          <w:szCs w:val="22"/>
        </w:rPr>
        <w:t>Fuqizimit të procesit të</w:t>
      </w:r>
      <w:r w:rsidR="00BC6B4F" w:rsidRPr="00BF7ECD">
        <w:rPr>
          <w:rStyle w:val="Strong"/>
          <w:rFonts w:ascii="Aptos" w:eastAsiaTheme="majorEastAsia" w:hAnsi="Aptos"/>
          <w:szCs w:val="22"/>
        </w:rPr>
        <w:t xml:space="preserve"> trajtimit të</w:t>
      </w:r>
      <w:r w:rsidRPr="00BF7ECD">
        <w:rPr>
          <w:rStyle w:val="Strong"/>
          <w:rFonts w:ascii="Aptos" w:eastAsiaTheme="majorEastAsia" w:hAnsi="Aptos"/>
          <w:szCs w:val="22"/>
        </w:rPr>
        <w:t xml:space="preserve"> peticioneve</w:t>
      </w:r>
      <w:r w:rsidRPr="00BF7ECD">
        <w:rPr>
          <w:rFonts w:ascii="Aptos" w:hAnsi="Aptos"/>
          <w:szCs w:val="22"/>
        </w:rPr>
        <w:t>, duke ofruar rekomandime për përmirësimin e procedurave parlamentare dhe duke zhvilluar një format standard të peticioneve për qytetarët.</w:t>
      </w:r>
    </w:p>
    <w:p w14:paraId="78D9EA50" w14:textId="431030AE" w:rsidR="00343C22" w:rsidRPr="00BF7ECD" w:rsidRDefault="00343C22" w:rsidP="00BF7ECD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ptos" w:hAnsi="Aptos"/>
          <w:szCs w:val="22"/>
        </w:rPr>
      </w:pPr>
      <w:r w:rsidRPr="00BF7ECD">
        <w:rPr>
          <w:rStyle w:val="Strong"/>
          <w:rFonts w:ascii="Aptos" w:eastAsiaTheme="majorEastAsia" w:hAnsi="Aptos"/>
          <w:szCs w:val="22"/>
        </w:rPr>
        <w:t>Përmirësimit të mbikëqyrjes parlamentare</w:t>
      </w:r>
      <w:r w:rsidRPr="00BF7ECD">
        <w:rPr>
          <w:rFonts w:ascii="Aptos" w:hAnsi="Aptos"/>
          <w:szCs w:val="22"/>
        </w:rPr>
        <w:t xml:space="preserve">, duke pajisur deputetët, stafin parlamentar, organizatat e shoqërisë civile dhe gazetarët me </w:t>
      </w:r>
      <w:r w:rsidR="00BC6B4F" w:rsidRPr="00BF7ECD">
        <w:rPr>
          <w:rFonts w:ascii="Aptos" w:hAnsi="Aptos"/>
          <w:szCs w:val="22"/>
        </w:rPr>
        <w:t>aftësitë</w:t>
      </w:r>
      <w:r w:rsidRPr="00BF7ECD">
        <w:rPr>
          <w:rFonts w:ascii="Aptos" w:hAnsi="Aptos"/>
          <w:szCs w:val="22"/>
        </w:rPr>
        <w:t xml:space="preserve"> për të marrë pjesë më </w:t>
      </w:r>
      <w:proofErr w:type="spellStart"/>
      <w:r w:rsidRPr="00BF7ECD">
        <w:rPr>
          <w:rFonts w:ascii="Aptos" w:hAnsi="Aptos"/>
          <w:szCs w:val="22"/>
        </w:rPr>
        <w:t>efektivisht</w:t>
      </w:r>
      <w:proofErr w:type="spellEnd"/>
      <w:r w:rsidRPr="00BF7ECD">
        <w:rPr>
          <w:rFonts w:ascii="Aptos" w:hAnsi="Aptos"/>
          <w:szCs w:val="22"/>
        </w:rPr>
        <w:t xml:space="preserve"> në monitorimin legjislativ, seancat dëgjimore publike dhe mbikëqyrjen e buxhetit.</w:t>
      </w:r>
    </w:p>
    <w:p w14:paraId="5AFEFDEA" w14:textId="6F48B1E7" w:rsidR="00343C22" w:rsidRDefault="00343C22" w:rsidP="00BF7ECD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ptos" w:hAnsi="Aptos"/>
          <w:szCs w:val="22"/>
        </w:rPr>
      </w:pPr>
      <w:r w:rsidRPr="00BF7ECD">
        <w:rPr>
          <w:rStyle w:val="Strong"/>
          <w:rFonts w:ascii="Aptos" w:eastAsiaTheme="majorEastAsia" w:hAnsi="Aptos"/>
          <w:szCs w:val="22"/>
        </w:rPr>
        <w:t>Lehtësimit të angazhimit parlamentar</w:t>
      </w:r>
      <w:r w:rsidRPr="00BF7ECD">
        <w:rPr>
          <w:rFonts w:ascii="Aptos" w:hAnsi="Aptos"/>
          <w:szCs w:val="22"/>
        </w:rPr>
        <w:t xml:space="preserve"> përmes </w:t>
      </w:r>
      <w:proofErr w:type="spellStart"/>
      <w:r w:rsidRPr="00BF7ECD">
        <w:rPr>
          <w:rFonts w:ascii="Aptos" w:hAnsi="Aptos"/>
          <w:szCs w:val="22"/>
        </w:rPr>
        <w:t>dëgjesave</w:t>
      </w:r>
      <w:proofErr w:type="spellEnd"/>
      <w:r w:rsidRPr="00BF7ECD">
        <w:rPr>
          <w:rFonts w:ascii="Aptos" w:hAnsi="Aptos"/>
          <w:szCs w:val="22"/>
        </w:rPr>
        <w:t xml:space="preserve"> publike, veçanërisht mbi shqetësimet e qytetarëve nga rajone të </w:t>
      </w:r>
      <w:proofErr w:type="spellStart"/>
      <w:r w:rsidRPr="00BF7ECD">
        <w:rPr>
          <w:rFonts w:ascii="Aptos" w:hAnsi="Aptos"/>
          <w:szCs w:val="22"/>
        </w:rPr>
        <w:t>nënpërfaqësuara</w:t>
      </w:r>
      <w:proofErr w:type="spellEnd"/>
      <w:r w:rsidR="00BC6B4F" w:rsidRPr="00BF7ECD">
        <w:rPr>
          <w:rFonts w:ascii="Aptos" w:hAnsi="Aptos"/>
          <w:szCs w:val="22"/>
        </w:rPr>
        <w:t xml:space="preserve"> ose </w:t>
      </w:r>
      <w:proofErr w:type="spellStart"/>
      <w:r w:rsidR="00BC6B4F" w:rsidRPr="00BF7ECD">
        <w:rPr>
          <w:rFonts w:ascii="Aptos" w:hAnsi="Aptos"/>
          <w:szCs w:val="22"/>
        </w:rPr>
        <w:t>vulnerabël</w:t>
      </w:r>
      <w:proofErr w:type="spellEnd"/>
      <w:r w:rsidRPr="00BF7ECD">
        <w:rPr>
          <w:rFonts w:ascii="Aptos" w:hAnsi="Aptos"/>
          <w:szCs w:val="22"/>
        </w:rPr>
        <w:t xml:space="preserve"> </w:t>
      </w:r>
      <w:r w:rsidR="00BC6B4F" w:rsidRPr="00BF7ECD">
        <w:rPr>
          <w:rFonts w:ascii="Aptos" w:hAnsi="Aptos"/>
          <w:szCs w:val="22"/>
        </w:rPr>
        <w:t>n</w:t>
      </w:r>
      <w:r w:rsidRPr="00BF7ECD">
        <w:rPr>
          <w:rFonts w:ascii="Aptos" w:hAnsi="Aptos"/>
          <w:szCs w:val="22"/>
        </w:rPr>
        <w:t xml:space="preserve">ë </w:t>
      </w:r>
      <w:r w:rsidR="00BC6B4F" w:rsidRPr="00BF7ECD">
        <w:rPr>
          <w:rFonts w:ascii="Aptos" w:hAnsi="Aptos"/>
          <w:szCs w:val="22"/>
        </w:rPr>
        <w:t xml:space="preserve">të gjithë vendin. </w:t>
      </w:r>
    </w:p>
    <w:p w14:paraId="69F47266" w14:textId="1F8E752A" w:rsidR="000B768C" w:rsidRPr="000B768C" w:rsidRDefault="000B768C" w:rsidP="00BF7ECD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ptos" w:hAnsi="Aptos"/>
          <w:b/>
          <w:bCs/>
          <w:szCs w:val="22"/>
        </w:rPr>
      </w:pPr>
      <w:r w:rsidRPr="000B768C">
        <w:rPr>
          <w:rStyle w:val="Strong"/>
          <w:rFonts w:ascii="Aptos" w:eastAsiaTheme="majorEastAsia" w:hAnsi="Aptos"/>
          <w:szCs w:val="22"/>
        </w:rPr>
        <w:t>Promovimin e gazetarisë</w:t>
      </w:r>
      <w:r w:rsidRPr="000B768C">
        <w:rPr>
          <w:rStyle w:val="Strong"/>
          <w:rFonts w:ascii="Aptos" w:eastAsiaTheme="majorEastAsia" w:hAnsi="Aptos"/>
          <w:szCs w:val="22"/>
        </w:rPr>
        <w:t xml:space="preserve"> qytetare</w:t>
      </w:r>
      <w:r w:rsidRPr="000B768C">
        <w:rPr>
          <w:rStyle w:val="Strong"/>
          <w:rFonts w:ascii="Aptos" w:eastAsiaTheme="majorEastAsia" w:hAnsi="Aptos"/>
          <w:b w:val="0"/>
          <w:bCs w:val="0"/>
          <w:szCs w:val="22"/>
        </w:rPr>
        <w:t xml:space="preserve"> si një urë lidhëse midis Parlamentit dhe publikut</w:t>
      </w:r>
    </w:p>
    <w:p w14:paraId="3755A5C6" w14:textId="49D28143" w:rsidR="00C81C24" w:rsidRPr="00BF7ECD" w:rsidRDefault="00343C22" w:rsidP="00BF7ECD">
      <w:pPr>
        <w:rPr>
          <w:rFonts w:ascii="Aptos" w:hAnsi="Aptos"/>
          <w:szCs w:val="22"/>
          <w:lang w:eastAsia="en-US"/>
          <w14:ligatures w14:val="none"/>
        </w:rPr>
      </w:pPr>
      <w:bookmarkStart w:id="2" w:name="_Hlk191906031"/>
      <w:r w:rsidRPr="00BF7ECD">
        <w:rPr>
          <w:rFonts w:ascii="Aptos" w:hAnsi="Aptos"/>
          <w:szCs w:val="22"/>
        </w:rPr>
        <w:t xml:space="preserve">Ky takim vjetor do të prezantojë arritjet e projektit, do të vlerësojë ndikimin e tij në përgjegjshmërinë parlamentare dhe do të eksplorojë mënyrat për institucionalizimin e mekanizmave pjesëmarrës. </w:t>
      </w:r>
      <w:bookmarkEnd w:id="2"/>
      <w:r w:rsidR="00BC6B4F" w:rsidRPr="00BF7ECD">
        <w:rPr>
          <w:rFonts w:ascii="Aptos" w:hAnsi="Aptos"/>
          <w:szCs w:val="22"/>
          <w:lang w:eastAsia="en-US"/>
          <w14:ligatures w14:val="none"/>
        </w:rPr>
        <w:t xml:space="preserve">Forumi do të konsolidojë këto arritje dhe do të sigurojë që qasja pjesëmarrëse të bëhet një element i qëndrueshëm i </w:t>
      </w:r>
      <w:r w:rsidR="00EE5665">
        <w:rPr>
          <w:rFonts w:ascii="Aptos" w:hAnsi="Aptos"/>
          <w:szCs w:val="22"/>
          <w:lang w:eastAsia="en-US"/>
          <w14:ligatures w14:val="none"/>
        </w:rPr>
        <w:t>Parlamentit</w:t>
      </w:r>
      <w:r w:rsidR="00BC6B4F" w:rsidRPr="00BF7ECD">
        <w:rPr>
          <w:rFonts w:ascii="Aptos" w:hAnsi="Aptos"/>
          <w:szCs w:val="22"/>
          <w:lang w:eastAsia="en-US"/>
          <w14:ligatures w14:val="none"/>
        </w:rPr>
        <w:t>.</w:t>
      </w:r>
      <w:r w:rsidR="00F20D91">
        <w:rPr>
          <w:rFonts w:ascii="Aptos" w:hAnsi="Aptos"/>
          <w:szCs w:val="22"/>
          <w:lang w:eastAsia="en-US"/>
          <w14:ligatures w14:val="none"/>
        </w:rPr>
        <w:t xml:space="preserve"> Përmes Forumit</w:t>
      </w:r>
      <w:r w:rsidR="00BC6B4F" w:rsidRPr="00BF7ECD">
        <w:rPr>
          <w:rFonts w:ascii="Aptos" w:hAnsi="Aptos"/>
          <w:szCs w:val="22"/>
          <w:lang w:eastAsia="en-US"/>
          <w14:ligatures w14:val="none"/>
        </w:rPr>
        <w:t xml:space="preserve"> thekso</w:t>
      </w:r>
      <w:r w:rsidR="00F20D91">
        <w:rPr>
          <w:rFonts w:ascii="Aptos" w:hAnsi="Aptos"/>
          <w:szCs w:val="22"/>
          <w:lang w:eastAsia="en-US"/>
          <w14:ligatures w14:val="none"/>
        </w:rPr>
        <w:t xml:space="preserve">het </w:t>
      </w:r>
      <w:r w:rsidR="00BC6B4F" w:rsidRPr="00BF7ECD">
        <w:rPr>
          <w:rFonts w:ascii="Aptos" w:hAnsi="Aptos"/>
          <w:szCs w:val="22"/>
          <w:lang w:eastAsia="en-US"/>
          <w14:ligatures w14:val="none"/>
        </w:rPr>
        <w:t>nevoj</w:t>
      </w:r>
      <w:r w:rsidR="00F20D91">
        <w:rPr>
          <w:rFonts w:ascii="Aptos" w:hAnsi="Aptos"/>
          <w:szCs w:val="22"/>
          <w:lang w:eastAsia="en-US"/>
          <w14:ligatures w14:val="none"/>
        </w:rPr>
        <w:t>a</w:t>
      </w:r>
      <w:r w:rsidR="00BC6B4F" w:rsidRPr="00BF7ECD">
        <w:rPr>
          <w:rFonts w:ascii="Aptos" w:hAnsi="Aptos"/>
          <w:szCs w:val="22"/>
          <w:lang w:eastAsia="en-US"/>
          <w14:ligatures w14:val="none"/>
        </w:rPr>
        <w:t xml:space="preserve"> që Parlamenti t’i integrojë këto aktivitete në kalendarin e tij institucional. Më shumë sesa një reflektim mbi arritjet kryesore, kjo platformë shërben si një thirrje për veprim, duke synuar garantimin e qëndrueshmërisë së këtyre nismave.</w:t>
      </w:r>
    </w:p>
    <w:p w14:paraId="53E0F4D3" w14:textId="77777777" w:rsidR="00C81C24" w:rsidRDefault="00C81C24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Aptos" w:hAnsi="Aptos"/>
          <w:sz w:val="20"/>
          <w:szCs w:val="20"/>
          <w:lang w:eastAsia="en-US"/>
          <w14:ligatures w14:val="none"/>
        </w:rPr>
      </w:pPr>
      <w:r>
        <w:rPr>
          <w:rFonts w:ascii="Aptos" w:hAnsi="Aptos"/>
          <w:sz w:val="20"/>
          <w:szCs w:val="20"/>
          <w:lang w:eastAsia="en-US"/>
          <w14:ligatures w14:val="none"/>
        </w:rPr>
        <w:br w:type="page"/>
      </w:r>
    </w:p>
    <w:p w14:paraId="1C5E8736" w14:textId="7C13BB18" w:rsidR="00C81C24" w:rsidRPr="00C81C24" w:rsidRDefault="00C81C24" w:rsidP="00311FEE">
      <w:pPr>
        <w:pStyle w:val="Heading4"/>
        <w:spacing w:before="0" w:after="0"/>
        <w:jc w:val="left"/>
        <w:rPr>
          <w:rFonts w:ascii="Aptos" w:hAnsi="Aptos"/>
          <w:b/>
          <w:bCs/>
          <w:i w:val="0"/>
          <w:iCs w:val="0"/>
          <w:color w:val="2F3089"/>
          <w:sz w:val="48"/>
          <w:szCs w:val="48"/>
        </w:rPr>
      </w:pPr>
      <w:r w:rsidRPr="00C81C24">
        <w:rPr>
          <w:rFonts w:ascii="Aptos" w:hAnsi="Aptos"/>
          <w:b/>
          <w:bCs/>
          <w:i w:val="0"/>
          <w:iCs w:val="0"/>
          <w:color w:val="2F3089"/>
          <w:sz w:val="48"/>
          <w:szCs w:val="48"/>
        </w:rPr>
        <w:t>PROGRAMI</w:t>
      </w:r>
    </w:p>
    <w:p w14:paraId="68BE959E" w14:textId="77777777" w:rsidR="00C81C24" w:rsidRDefault="00C81C24" w:rsidP="00102B02">
      <w:pPr>
        <w:pStyle w:val="Heading4"/>
        <w:spacing w:before="0" w:after="0"/>
        <w:jc w:val="left"/>
        <w:rPr>
          <w:rStyle w:val="Strong"/>
          <w:rFonts w:ascii="Aptos" w:hAnsi="Aptos"/>
          <w:b w:val="0"/>
          <w:bCs w:val="0"/>
          <w:color w:val="auto"/>
          <w:sz w:val="24"/>
          <w:szCs w:val="24"/>
        </w:rPr>
      </w:pPr>
    </w:p>
    <w:p w14:paraId="125289ED" w14:textId="77777777" w:rsidR="00C53D99" w:rsidRPr="00C53D99" w:rsidRDefault="00C53D99" w:rsidP="00C53D99"/>
    <w:p w14:paraId="7175F1AA" w14:textId="1BFD8AB2" w:rsidR="00C81C24" w:rsidRPr="00C53D99" w:rsidRDefault="00C81C24" w:rsidP="00C81C24">
      <w:pPr>
        <w:pStyle w:val="Heading4"/>
        <w:pBdr>
          <w:bottom w:val="single" w:sz="4" w:space="1" w:color="auto"/>
        </w:pBdr>
        <w:spacing w:before="0" w:after="0"/>
        <w:jc w:val="left"/>
        <w:rPr>
          <w:rFonts w:ascii="Aptos" w:hAnsi="Aptos"/>
          <w:i w:val="0"/>
          <w:iCs w:val="0"/>
          <w:color w:val="2F3089"/>
          <w:szCs w:val="22"/>
        </w:rPr>
      </w:pPr>
      <w:r w:rsidRPr="00C53D99">
        <w:rPr>
          <w:rStyle w:val="Strong"/>
          <w:rFonts w:ascii="Aptos" w:hAnsi="Aptos"/>
          <w:b w:val="0"/>
          <w:bCs w:val="0"/>
          <w:i w:val="0"/>
          <w:iCs w:val="0"/>
          <w:color w:val="2F3089"/>
          <w:szCs w:val="22"/>
        </w:rPr>
        <w:t>9:00 – 9:30</w:t>
      </w:r>
    </w:p>
    <w:p w14:paraId="54C4F8CC" w14:textId="77777777" w:rsidR="00C81C24" w:rsidRPr="00C53D99" w:rsidRDefault="00C81C24" w:rsidP="00102B02">
      <w:pPr>
        <w:rPr>
          <w:rStyle w:val="Strong"/>
          <w:rFonts w:ascii="Aptos" w:hAnsi="Aptos"/>
          <w:szCs w:val="22"/>
        </w:rPr>
      </w:pPr>
      <w:r w:rsidRPr="00C53D99">
        <w:rPr>
          <w:rStyle w:val="Strong"/>
          <w:rFonts w:ascii="Aptos" w:hAnsi="Aptos"/>
          <w:szCs w:val="22"/>
        </w:rPr>
        <w:t xml:space="preserve">Regjistrimi &amp; Kafe Mirëseardhjeje </w:t>
      </w:r>
    </w:p>
    <w:p w14:paraId="05DCDAB7" w14:textId="77777777" w:rsidR="00C81C24" w:rsidRPr="00C53D99" w:rsidRDefault="00C81C24" w:rsidP="00102B02">
      <w:pPr>
        <w:pStyle w:val="Heading4"/>
        <w:spacing w:before="0" w:after="0"/>
        <w:jc w:val="left"/>
        <w:rPr>
          <w:rStyle w:val="Strong"/>
          <w:rFonts w:ascii="Aptos" w:hAnsi="Aptos"/>
          <w:b w:val="0"/>
          <w:bCs w:val="0"/>
          <w:i w:val="0"/>
          <w:iCs w:val="0"/>
          <w:color w:val="auto"/>
          <w:szCs w:val="22"/>
        </w:rPr>
      </w:pPr>
    </w:p>
    <w:p w14:paraId="238995A2" w14:textId="04BF5B1A" w:rsidR="00C81C24" w:rsidRPr="00C53D99" w:rsidRDefault="00C81C24" w:rsidP="00C81C24">
      <w:pPr>
        <w:pStyle w:val="Heading4"/>
        <w:pBdr>
          <w:bottom w:val="single" w:sz="4" w:space="1" w:color="auto"/>
        </w:pBdr>
        <w:spacing w:before="0" w:after="0"/>
        <w:jc w:val="left"/>
        <w:rPr>
          <w:rFonts w:ascii="Aptos" w:hAnsi="Aptos"/>
          <w:b/>
          <w:bCs/>
          <w:i w:val="0"/>
          <w:iCs w:val="0"/>
          <w:color w:val="2F3089"/>
          <w:szCs w:val="22"/>
        </w:rPr>
      </w:pPr>
      <w:r w:rsidRPr="00C53D99">
        <w:rPr>
          <w:rStyle w:val="Strong"/>
          <w:rFonts w:ascii="Aptos" w:hAnsi="Aptos"/>
          <w:b w:val="0"/>
          <w:bCs w:val="0"/>
          <w:i w:val="0"/>
          <w:iCs w:val="0"/>
          <w:color w:val="2F3089"/>
          <w:szCs w:val="22"/>
        </w:rPr>
        <w:t xml:space="preserve">9:30 – 10:00 </w:t>
      </w:r>
    </w:p>
    <w:p w14:paraId="1D6E2BDE" w14:textId="54466DBC" w:rsidR="00C81C24" w:rsidRPr="00C53D99" w:rsidRDefault="00C81C24" w:rsidP="00343C22">
      <w:pPr>
        <w:pStyle w:val="Heading4"/>
        <w:rPr>
          <w:rStyle w:val="Strong"/>
          <w:rFonts w:ascii="Aptos" w:eastAsia="Times New Roman" w:hAnsi="Aptos" w:cs="Times New Roman"/>
          <w:b w:val="0"/>
          <w:bCs w:val="0"/>
          <w:i w:val="0"/>
          <w:iCs w:val="0"/>
          <w:color w:val="2F3089"/>
          <w:szCs w:val="22"/>
        </w:rPr>
      </w:pPr>
      <w:r w:rsidRPr="00C53D99">
        <w:rPr>
          <w:rStyle w:val="Strong"/>
          <w:rFonts w:ascii="Aptos" w:eastAsia="Times New Roman" w:hAnsi="Aptos" w:cs="Times New Roman"/>
          <w:b w:val="0"/>
          <w:bCs w:val="0"/>
          <w:i w:val="0"/>
          <w:iCs w:val="0"/>
          <w:color w:val="2F3089"/>
          <w:szCs w:val="22"/>
        </w:rPr>
        <w:t>FJALËT HYRËSE</w:t>
      </w:r>
    </w:p>
    <w:p w14:paraId="26959747" w14:textId="77777777" w:rsidR="00C81C24" w:rsidRPr="00C53D99" w:rsidRDefault="00C81C24" w:rsidP="00343C22">
      <w:pPr>
        <w:pStyle w:val="ListParagraph"/>
        <w:numPr>
          <w:ilvl w:val="0"/>
          <w:numId w:val="34"/>
        </w:numPr>
        <w:rPr>
          <w:rFonts w:ascii="Aptos" w:hAnsi="Aptos"/>
          <w:szCs w:val="22"/>
        </w:rPr>
      </w:pPr>
      <w:r w:rsidRPr="00C53D99">
        <w:rPr>
          <w:rFonts w:ascii="Aptos" w:eastAsiaTheme="majorEastAsia" w:hAnsi="Aptos"/>
          <w:szCs w:val="22"/>
        </w:rPr>
        <w:t>Objektivat e Forumit &amp; arritjet e projektit</w:t>
      </w:r>
      <w:r w:rsidRPr="00C53D99">
        <w:rPr>
          <w:rFonts w:ascii="Aptos" w:hAnsi="Aptos"/>
          <w:szCs w:val="22"/>
        </w:rPr>
        <w:t xml:space="preserve"> – </w:t>
      </w:r>
      <w:r w:rsidRPr="00C53D99">
        <w:rPr>
          <w:rFonts w:ascii="Aptos" w:eastAsiaTheme="majorEastAsia" w:hAnsi="Aptos"/>
          <w:b/>
          <w:bCs/>
          <w:szCs w:val="22"/>
        </w:rPr>
        <w:t xml:space="preserve">Z. </w:t>
      </w:r>
      <w:proofErr w:type="spellStart"/>
      <w:r w:rsidRPr="00C53D99">
        <w:rPr>
          <w:rFonts w:ascii="Aptos" w:eastAsiaTheme="majorEastAsia" w:hAnsi="Aptos"/>
          <w:b/>
          <w:bCs/>
          <w:szCs w:val="22"/>
        </w:rPr>
        <w:t>Sotiraq</w:t>
      </w:r>
      <w:proofErr w:type="spellEnd"/>
      <w:r w:rsidRPr="00C53D99">
        <w:rPr>
          <w:rFonts w:ascii="Aptos" w:eastAsiaTheme="majorEastAsia" w:hAnsi="Aptos"/>
          <w:b/>
          <w:bCs/>
          <w:szCs w:val="22"/>
        </w:rPr>
        <w:t xml:space="preserve"> </w:t>
      </w:r>
      <w:proofErr w:type="spellStart"/>
      <w:r w:rsidRPr="00C53D99">
        <w:rPr>
          <w:rFonts w:ascii="Aptos" w:eastAsiaTheme="majorEastAsia" w:hAnsi="Aptos"/>
          <w:b/>
          <w:bCs/>
          <w:szCs w:val="22"/>
        </w:rPr>
        <w:t>Hroni</w:t>
      </w:r>
      <w:proofErr w:type="spellEnd"/>
      <w:r w:rsidRPr="00C53D99">
        <w:rPr>
          <w:rFonts w:ascii="Aptos" w:eastAsiaTheme="majorEastAsia" w:hAnsi="Aptos"/>
          <w:szCs w:val="22"/>
        </w:rPr>
        <w:t xml:space="preserve">, </w:t>
      </w:r>
      <w:r w:rsidRPr="00C53D99">
        <w:rPr>
          <w:rFonts w:ascii="Aptos" w:eastAsiaTheme="majorEastAsia" w:hAnsi="Aptos"/>
          <w:i/>
          <w:iCs/>
          <w:szCs w:val="22"/>
        </w:rPr>
        <w:t>Drejtor Ekzekutiv, IDM</w:t>
      </w:r>
    </w:p>
    <w:p w14:paraId="53D9380A" w14:textId="4BE73DE6" w:rsidR="00C81C24" w:rsidRPr="00C53D99" w:rsidRDefault="00C81C24" w:rsidP="00343C22">
      <w:pPr>
        <w:pStyle w:val="Heading5"/>
        <w:rPr>
          <w:rStyle w:val="Strong"/>
          <w:rFonts w:ascii="Aptos" w:hAnsi="Aptos" w:cs="Times New Roman"/>
          <w:b w:val="0"/>
          <w:bCs w:val="0"/>
          <w:color w:val="2F3089"/>
          <w:szCs w:val="22"/>
        </w:rPr>
      </w:pPr>
      <w:r w:rsidRPr="00C53D99">
        <w:rPr>
          <w:rStyle w:val="Strong"/>
          <w:rFonts w:ascii="Aptos" w:hAnsi="Aptos" w:cs="Times New Roman"/>
          <w:b w:val="0"/>
          <w:bCs w:val="0"/>
          <w:color w:val="2F3089"/>
          <w:szCs w:val="22"/>
        </w:rPr>
        <w:t>FJALIME KRYESORE:</w:t>
      </w:r>
    </w:p>
    <w:p w14:paraId="4F47A8C8" w14:textId="77777777" w:rsidR="00C81C24" w:rsidRPr="00C53D99" w:rsidRDefault="00C81C24" w:rsidP="00343C22">
      <w:pPr>
        <w:pStyle w:val="NormalWeb"/>
        <w:numPr>
          <w:ilvl w:val="0"/>
          <w:numId w:val="30"/>
        </w:numPr>
        <w:rPr>
          <w:rFonts w:ascii="Aptos" w:hAnsi="Aptos"/>
          <w:sz w:val="22"/>
          <w:szCs w:val="22"/>
          <w:lang w:val="sq-AL"/>
        </w:rPr>
      </w:pPr>
      <w:proofErr w:type="spellStart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ShTZnj</w:t>
      </w:r>
      <w:proofErr w:type="spellEnd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. Elisa </w:t>
      </w:r>
      <w:proofErr w:type="spellStart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Spiropali</w:t>
      </w:r>
      <w:proofErr w:type="spellEnd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, </w:t>
      </w:r>
      <w:r w:rsidRPr="00C53D99">
        <w:rPr>
          <w:rStyle w:val="Strong"/>
          <w:rFonts w:ascii="Aptos" w:eastAsiaTheme="majorEastAsia" w:hAnsi="Aptos"/>
          <w:b w:val="0"/>
          <w:bCs w:val="0"/>
          <w:i/>
          <w:iCs/>
          <w:sz w:val="22"/>
          <w:szCs w:val="22"/>
          <w:lang w:val="sq-AL"/>
        </w:rPr>
        <w:t xml:space="preserve">Kryetare e Kuvendit të Shqipërisë </w:t>
      </w:r>
    </w:p>
    <w:p w14:paraId="0B22CFA2" w14:textId="77777777" w:rsidR="00C81C24" w:rsidRPr="00C53D99" w:rsidRDefault="00C81C24" w:rsidP="00C81C24">
      <w:pPr>
        <w:numPr>
          <w:ilvl w:val="1"/>
          <w:numId w:val="35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="Aptos" w:hAnsi="Aptos"/>
          <w:color w:val="2F3089"/>
          <w:szCs w:val="22"/>
        </w:rPr>
      </w:pPr>
      <w:r w:rsidRPr="00C53D99">
        <w:rPr>
          <w:rFonts w:ascii="Aptos" w:hAnsi="Aptos"/>
          <w:color w:val="2F3089"/>
          <w:szCs w:val="22"/>
        </w:rPr>
        <w:t>Angazhimi i Kuvendit për forcimin e mekanizmave të pjesëmarrjes publike në proceset legjislative.</w:t>
      </w:r>
    </w:p>
    <w:p w14:paraId="51843E8F" w14:textId="04E2426E" w:rsidR="00C81C24" w:rsidRPr="00C53D99" w:rsidRDefault="00C81C24" w:rsidP="00C81C24">
      <w:pPr>
        <w:numPr>
          <w:ilvl w:val="1"/>
          <w:numId w:val="35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="Aptos" w:hAnsi="Aptos"/>
          <w:color w:val="2F3089"/>
          <w:szCs w:val="22"/>
        </w:rPr>
      </w:pPr>
      <w:r w:rsidRPr="00C53D99">
        <w:rPr>
          <w:rFonts w:ascii="Aptos" w:hAnsi="Aptos"/>
          <w:color w:val="2F3089"/>
          <w:szCs w:val="22"/>
        </w:rPr>
        <w:t xml:space="preserve">Reformat institucionale për demokracinë pjesëmarrëse: Hapat konkretë që Kuvendi </w:t>
      </w:r>
      <w:r w:rsidR="00EC0379">
        <w:rPr>
          <w:rFonts w:ascii="Aptos" w:hAnsi="Aptos"/>
          <w:color w:val="2F3089"/>
          <w:szCs w:val="22"/>
        </w:rPr>
        <w:t>ka</w:t>
      </w:r>
      <w:r w:rsidRPr="00C53D99">
        <w:rPr>
          <w:rFonts w:ascii="Aptos" w:hAnsi="Aptos"/>
          <w:color w:val="2F3089"/>
          <w:szCs w:val="22"/>
        </w:rPr>
        <w:t xml:space="preserve"> </w:t>
      </w:r>
      <w:r w:rsidR="00EC0379" w:rsidRPr="00C53D99">
        <w:rPr>
          <w:rFonts w:ascii="Aptos" w:hAnsi="Aptos"/>
          <w:color w:val="2F3089"/>
          <w:szCs w:val="22"/>
        </w:rPr>
        <w:t>ndërm</w:t>
      </w:r>
      <w:r w:rsidR="00EC0379">
        <w:rPr>
          <w:rFonts w:ascii="Aptos" w:hAnsi="Aptos"/>
          <w:color w:val="2F3089"/>
          <w:szCs w:val="22"/>
        </w:rPr>
        <w:t>arr</w:t>
      </w:r>
      <w:r w:rsidR="00EC0379" w:rsidRPr="00C53D99">
        <w:rPr>
          <w:rFonts w:ascii="Aptos" w:hAnsi="Aptos"/>
          <w:color w:val="2F3089"/>
          <w:szCs w:val="22"/>
        </w:rPr>
        <w:t>ë</w:t>
      </w:r>
      <w:r w:rsidRPr="00C53D99">
        <w:rPr>
          <w:rFonts w:ascii="Aptos" w:hAnsi="Aptos"/>
          <w:color w:val="2F3089"/>
          <w:szCs w:val="22"/>
        </w:rPr>
        <w:t xml:space="preserve"> për të siguruar vijueshmërinë e mekanizmave pjesëmarrës të qytetarëve dhe grupeve të interesit.</w:t>
      </w:r>
      <w:r w:rsidR="00EC0379">
        <w:rPr>
          <w:rFonts w:ascii="Aptos" w:hAnsi="Aptos"/>
          <w:color w:val="2F3089"/>
          <w:szCs w:val="22"/>
        </w:rPr>
        <w:t xml:space="preserve"> </w:t>
      </w:r>
    </w:p>
    <w:p w14:paraId="5960E371" w14:textId="77777777" w:rsidR="00C81C24" w:rsidRPr="00C53D99" w:rsidRDefault="00C81C24" w:rsidP="00343C22">
      <w:pPr>
        <w:pStyle w:val="NormalWeb"/>
        <w:numPr>
          <w:ilvl w:val="0"/>
          <w:numId w:val="30"/>
        </w:numPr>
        <w:rPr>
          <w:rFonts w:ascii="Aptos" w:hAnsi="Aptos"/>
          <w:sz w:val="22"/>
          <w:szCs w:val="22"/>
          <w:lang w:val="sq-AL"/>
        </w:rPr>
      </w:pPr>
      <w:proofErr w:type="spellStart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Sh.T.Z</w:t>
      </w:r>
      <w:proofErr w:type="spellEnd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. </w:t>
      </w:r>
      <w:proofErr w:type="spellStart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Nicholas</w:t>
      </w:r>
      <w:proofErr w:type="spellEnd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 </w:t>
      </w:r>
      <w:proofErr w:type="spellStart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Abbott</w:t>
      </w:r>
      <w:proofErr w:type="spellEnd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, </w:t>
      </w:r>
      <w:r w:rsidRPr="00C53D99">
        <w:rPr>
          <w:rStyle w:val="Strong"/>
          <w:rFonts w:ascii="Aptos" w:eastAsiaTheme="majorEastAsia" w:hAnsi="Aptos"/>
          <w:b w:val="0"/>
          <w:bCs w:val="0"/>
          <w:i/>
          <w:iCs/>
          <w:sz w:val="22"/>
          <w:szCs w:val="22"/>
          <w:lang w:val="sq-AL"/>
        </w:rPr>
        <w:t xml:space="preserve">Ambasadori Britanik në Shqipëri </w:t>
      </w:r>
    </w:p>
    <w:p w14:paraId="75024AAD" w14:textId="77777777" w:rsidR="00C81C24" w:rsidRPr="00C53D99" w:rsidRDefault="00C81C24" w:rsidP="00C81C24">
      <w:pPr>
        <w:numPr>
          <w:ilvl w:val="1"/>
          <w:numId w:val="36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="Aptos" w:hAnsi="Aptos"/>
          <w:color w:val="2F3089"/>
          <w:szCs w:val="22"/>
        </w:rPr>
      </w:pPr>
      <w:r w:rsidRPr="00C53D99">
        <w:rPr>
          <w:rFonts w:ascii="Aptos" w:hAnsi="Aptos"/>
          <w:color w:val="2F3089"/>
          <w:szCs w:val="22"/>
        </w:rPr>
        <w:t>Demokracia &amp; Transparenca Parlamentare: si shtylla thelbësore për forcimin e institucioneve demokratike në Shqipëri.</w:t>
      </w:r>
    </w:p>
    <w:p w14:paraId="73F7CCE0" w14:textId="77777777" w:rsidR="00C81C24" w:rsidRPr="00C53D99" w:rsidRDefault="00C81C24" w:rsidP="00C81C24">
      <w:pPr>
        <w:numPr>
          <w:ilvl w:val="1"/>
          <w:numId w:val="36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="Aptos" w:hAnsi="Aptos"/>
          <w:color w:val="2F3089"/>
          <w:szCs w:val="22"/>
        </w:rPr>
      </w:pPr>
      <w:r w:rsidRPr="00C53D99">
        <w:rPr>
          <w:rFonts w:ascii="Aptos" w:hAnsi="Aptos"/>
          <w:color w:val="2F3089"/>
          <w:szCs w:val="22"/>
        </w:rPr>
        <w:t>Përvoja e Britanisë së Madhe: Si i ka integruar Mbretëria e Bashkuar mjetet e angazhimit qytetar në qeverisje.</w:t>
      </w:r>
    </w:p>
    <w:p w14:paraId="047B9B4C" w14:textId="7922BE1D" w:rsidR="00C81C24" w:rsidRPr="00C53D99" w:rsidRDefault="00C81C24" w:rsidP="00343C22">
      <w:pPr>
        <w:pStyle w:val="NormalWeb"/>
        <w:numPr>
          <w:ilvl w:val="0"/>
          <w:numId w:val="30"/>
        </w:numPr>
        <w:rPr>
          <w:rFonts w:ascii="Aptos" w:hAnsi="Aptos"/>
          <w:sz w:val="22"/>
          <w:szCs w:val="22"/>
          <w:lang w:val="sq-AL"/>
        </w:rPr>
      </w:pPr>
      <w:proofErr w:type="spellStart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Znj</w:t>
      </w:r>
      <w:proofErr w:type="spellEnd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. S</w:t>
      </w:r>
      <w:r w:rsidR="0022795C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tephanie </w:t>
      </w:r>
      <w:proofErr w:type="spellStart"/>
      <w:r w:rsidR="0022795C">
        <w:rPr>
          <w:rStyle w:val="Strong"/>
          <w:rFonts w:ascii="Aptos" w:eastAsiaTheme="majorEastAsia" w:hAnsi="Aptos"/>
          <w:sz w:val="22"/>
          <w:szCs w:val="22"/>
          <w:lang w:val="sq-AL"/>
        </w:rPr>
        <w:t>Draper</w:t>
      </w:r>
      <w:proofErr w:type="spellEnd"/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, </w:t>
      </w:r>
      <w:r w:rsidR="0022795C" w:rsidRPr="0022795C">
        <w:rPr>
          <w:rStyle w:val="Strong"/>
          <w:rFonts w:ascii="Aptos" w:eastAsiaTheme="majorEastAsia" w:hAnsi="Aptos"/>
          <w:b w:val="0"/>
          <w:bCs w:val="0"/>
          <w:i/>
          <w:iCs/>
          <w:sz w:val="22"/>
          <w:szCs w:val="22"/>
          <w:lang w:val="sq-AL"/>
        </w:rPr>
        <w:t>Drejtoreshë e Inovacionit dhe Praktik</w:t>
      </w:r>
      <w:r w:rsidR="0022795C">
        <w:rPr>
          <w:rStyle w:val="Strong"/>
          <w:rFonts w:ascii="Aptos" w:eastAsiaTheme="majorEastAsia" w:hAnsi="Aptos"/>
          <w:b w:val="0"/>
          <w:bCs w:val="0"/>
          <w:i/>
          <w:iCs/>
          <w:sz w:val="22"/>
          <w:szCs w:val="22"/>
          <w:lang w:val="sq-AL"/>
        </w:rPr>
        <w:t>ave,</w:t>
      </w:r>
      <w:r w:rsidRPr="00C53D99">
        <w:rPr>
          <w:rStyle w:val="Strong"/>
          <w:rFonts w:ascii="Aptos" w:eastAsiaTheme="majorEastAsia" w:hAnsi="Aptos"/>
          <w:i/>
          <w:iCs/>
          <w:sz w:val="22"/>
          <w:szCs w:val="22"/>
          <w:lang w:val="sq-AL"/>
        </w:rPr>
        <w:t xml:space="preserve"> </w:t>
      </w:r>
      <w:proofErr w:type="spellStart"/>
      <w:r w:rsidRPr="00C53D99">
        <w:rPr>
          <w:rStyle w:val="Strong"/>
          <w:rFonts w:ascii="Aptos" w:eastAsiaTheme="majorEastAsia" w:hAnsi="Aptos"/>
          <w:b w:val="0"/>
          <w:bCs w:val="0"/>
          <w:i/>
          <w:iCs/>
          <w:sz w:val="22"/>
          <w:szCs w:val="22"/>
          <w:lang w:val="sq-AL"/>
        </w:rPr>
        <w:t>Involve</w:t>
      </w:r>
      <w:proofErr w:type="spellEnd"/>
      <w:r w:rsidRPr="00C53D99">
        <w:rPr>
          <w:rStyle w:val="Strong"/>
          <w:rFonts w:ascii="Aptos" w:eastAsiaTheme="majorEastAsia" w:hAnsi="Aptos"/>
          <w:b w:val="0"/>
          <w:bCs w:val="0"/>
          <w:i/>
          <w:iCs/>
          <w:sz w:val="22"/>
          <w:szCs w:val="22"/>
          <w:lang w:val="sq-AL"/>
        </w:rPr>
        <w:t xml:space="preserve"> UK</w:t>
      </w:r>
    </w:p>
    <w:p w14:paraId="15017812" w14:textId="77777777" w:rsidR="00C81C24" w:rsidRPr="00C53D99" w:rsidRDefault="00C81C24" w:rsidP="00C81C24">
      <w:pPr>
        <w:numPr>
          <w:ilvl w:val="1"/>
          <w:numId w:val="37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="Aptos" w:hAnsi="Aptos"/>
          <w:color w:val="2F3089"/>
          <w:szCs w:val="22"/>
        </w:rPr>
      </w:pPr>
      <w:r w:rsidRPr="00C53D99">
        <w:rPr>
          <w:rFonts w:ascii="Aptos" w:hAnsi="Aptos"/>
          <w:color w:val="2F3089"/>
          <w:szCs w:val="22"/>
        </w:rPr>
        <w:t xml:space="preserve">Mjetet </w:t>
      </w:r>
      <w:proofErr w:type="spellStart"/>
      <w:r w:rsidRPr="00C53D99">
        <w:rPr>
          <w:rFonts w:ascii="Aptos" w:hAnsi="Aptos"/>
          <w:color w:val="2F3089"/>
          <w:szCs w:val="22"/>
        </w:rPr>
        <w:t>inovative</w:t>
      </w:r>
      <w:proofErr w:type="spellEnd"/>
      <w:r w:rsidRPr="00C53D99">
        <w:rPr>
          <w:rFonts w:ascii="Aptos" w:hAnsi="Aptos"/>
          <w:color w:val="2F3089"/>
          <w:szCs w:val="22"/>
        </w:rPr>
        <w:t xml:space="preserve"> të pjesëmarrjes për angazhimin parlamentar: Panelet Qytetare dhe proceset e demokracisë deliberative.</w:t>
      </w:r>
    </w:p>
    <w:p w14:paraId="74680C9F" w14:textId="458E67A4" w:rsidR="00C81C24" w:rsidRPr="00C53D99" w:rsidRDefault="00C81C24" w:rsidP="00C81C24">
      <w:pPr>
        <w:numPr>
          <w:ilvl w:val="1"/>
          <w:numId w:val="37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="Aptos" w:hAnsi="Aptos"/>
          <w:color w:val="2F3089"/>
          <w:szCs w:val="22"/>
        </w:rPr>
      </w:pPr>
      <w:r w:rsidRPr="00C53D99">
        <w:rPr>
          <w:rFonts w:ascii="Aptos" w:hAnsi="Aptos"/>
          <w:color w:val="2F3089"/>
          <w:szCs w:val="22"/>
        </w:rPr>
        <w:t>Zëri</w:t>
      </w:r>
      <w:r w:rsidR="00EC0379">
        <w:rPr>
          <w:rFonts w:ascii="Aptos" w:hAnsi="Aptos"/>
          <w:color w:val="2F3089"/>
          <w:szCs w:val="22"/>
        </w:rPr>
        <w:t xml:space="preserve"> i</w:t>
      </w:r>
      <w:r w:rsidRPr="00C53D99">
        <w:rPr>
          <w:rFonts w:ascii="Aptos" w:hAnsi="Aptos"/>
          <w:color w:val="2F3089"/>
          <w:szCs w:val="22"/>
        </w:rPr>
        <w:t xml:space="preserve"> publikut në vendimmarrje: Shembuj të praktikave të suksesshme të demokracisë pjesëmarrëse dhe ndikimi i tyre.</w:t>
      </w:r>
    </w:p>
    <w:p w14:paraId="56B937E8" w14:textId="3FF38274" w:rsidR="00C81C24" w:rsidRPr="00C53D99" w:rsidRDefault="00C81C24" w:rsidP="005B7267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Style w:val="Emphasis"/>
          <w:rFonts w:ascii="Aptos" w:eastAsiaTheme="majorEastAsia" w:hAnsi="Aptos"/>
          <w:szCs w:val="22"/>
        </w:rPr>
      </w:pPr>
      <w:r w:rsidRPr="00C53D99">
        <w:rPr>
          <w:rStyle w:val="Emphasis"/>
          <w:rFonts w:ascii="Aptos" w:eastAsiaTheme="majorEastAsia" w:hAnsi="Aptos"/>
          <w:szCs w:val="22"/>
        </w:rPr>
        <w:t>(Maksimumi 5-7 minuta për secilin folës)</w:t>
      </w:r>
    </w:p>
    <w:p w14:paraId="7BE074ED" w14:textId="77777777" w:rsidR="00C81C24" w:rsidRDefault="00C81C24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Style w:val="Emphasis"/>
          <w:rFonts w:ascii="Aptos" w:eastAsiaTheme="majorEastAsia" w:hAnsi="Aptos"/>
          <w:sz w:val="24"/>
          <w:szCs w:val="24"/>
        </w:rPr>
      </w:pPr>
      <w:r>
        <w:rPr>
          <w:rStyle w:val="Emphasis"/>
          <w:rFonts w:ascii="Aptos" w:eastAsiaTheme="majorEastAsia" w:hAnsi="Aptos"/>
          <w:sz w:val="24"/>
          <w:szCs w:val="24"/>
        </w:rPr>
        <w:br w:type="page"/>
      </w:r>
    </w:p>
    <w:p w14:paraId="1AA29AC5" w14:textId="6A1B493C" w:rsidR="00C81C24" w:rsidRPr="00C53D99" w:rsidRDefault="00C81C24" w:rsidP="00C81C24">
      <w:pPr>
        <w:pBdr>
          <w:bottom w:val="single" w:sz="4" w:space="1" w:color="auto"/>
        </w:pBdr>
        <w:rPr>
          <w:rFonts w:ascii="Aptos" w:hAnsi="Aptos"/>
          <w:b/>
          <w:bCs/>
          <w:color w:val="2F3089"/>
          <w:szCs w:val="22"/>
        </w:rPr>
      </w:pPr>
      <w:r w:rsidRPr="00C53D99">
        <w:rPr>
          <w:rStyle w:val="Strong"/>
          <w:rFonts w:ascii="Aptos" w:hAnsi="Aptos"/>
          <w:b w:val="0"/>
          <w:bCs w:val="0"/>
          <w:color w:val="2F3089"/>
          <w:szCs w:val="22"/>
        </w:rPr>
        <w:t>10:00 – 11:00</w:t>
      </w:r>
    </w:p>
    <w:p w14:paraId="6B184916" w14:textId="5F8B8274" w:rsidR="00C81C24" w:rsidRPr="00C81C24" w:rsidRDefault="00C81C24" w:rsidP="00102B02">
      <w:pPr>
        <w:pStyle w:val="Heading4"/>
        <w:spacing w:after="0"/>
        <w:jc w:val="left"/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</w:pPr>
      <w:r w:rsidRPr="00C81C24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 xml:space="preserve">PANEL I: INSTITUCIONALIZIMI I DEMOKRACISË PJESËMARRËSE NË PARLAMENT </w:t>
      </w:r>
    </w:p>
    <w:p w14:paraId="1DB8C2D0" w14:textId="5045E790" w:rsidR="00C81C24" w:rsidRPr="00C53D99" w:rsidRDefault="00C81C24" w:rsidP="005B7267">
      <w:pPr>
        <w:pStyle w:val="NormalWeb"/>
        <w:numPr>
          <w:ilvl w:val="0"/>
          <w:numId w:val="34"/>
        </w:numPr>
        <w:rPr>
          <w:rFonts w:ascii="Aptos" w:hAnsi="Aptos"/>
          <w:sz w:val="22"/>
          <w:szCs w:val="22"/>
          <w:lang w:val="sq-AL"/>
        </w:rPr>
      </w:pPr>
      <w:bookmarkStart w:id="3" w:name="_Hlk191906278"/>
      <w:r w:rsidRPr="00C53D99">
        <w:rPr>
          <w:rFonts w:ascii="Aptos" w:hAnsi="Aptos"/>
          <w:b/>
          <w:bCs/>
          <w:sz w:val="22"/>
          <w:szCs w:val="22"/>
          <w:lang w:val="sq-AL"/>
        </w:rPr>
        <w:t xml:space="preserve">Mekanizmat e </w:t>
      </w:r>
      <w:r w:rsidR="009F1EAA">
        <w:rPr>
          <w:rFonts w:ascii="Aptos" w:hAnsi="Aptos"/>
          <w:b/>
          <w:bCs/>
          <w:sz w:val="22"/>
          <w:szCs w:val="22"/>
          <w:lang w:val="sq-AL"/>
        </w:rPr>
        <w:t>p</w:t>
      </w:r>
      <w:r w:rsidRPr="00C53D99">
        <w:rPr>
          <w:rFonts w:ascii="Aptos" w:hAnsi="Aptos"/>
          <w:b/>
          <w:bCs/>
          <w:sz w:val="22"/>
          <w:szCs w:val="22"/>
          <w:lang w:val="sq-AL"/>
        </w:rPr>
        <w:t xml:space="preserve">jesëmarrjes </w:t>
      </w:r>
      <w:r w:rsidR="009F1EAA">
        <w:rPr>
          <w:rFonts w:ascii="Aptos" w:hAnsi="Aptos"/>
          <w:b/>
          <w:bCs/>
          <w:sz w:val="22"/>
          <w:szCs w:val="22"/>
          <w:lang w:val="sq-AL"/>
        </w:rPr>
        <w:t xml:space="preserve">së publikut </w:t>
      </w:r>
      <w:r w:rsidRPr="00C53D99">
        <w:rPr>
          <w:rFonts w:ascii="Aptos" w:hAnsi="Aptos"/>
          <w:b/>
          <w:bCs/>
          <w:sz w:val="22"/>
          <w:szCs w:val="22"/>
          <w:lang w:val="sq-AL"/>
        </w:rPr>
        <w:t xml:space="preserve">në </w:t>
      </w:r>
      <w:r w:rsidR="009F1EAA">
        <w:rPr>
          <w:rFonts w:ascii="Aptos" w:hAnsi="Aptos"/>
          <w:b/>
          <w:bCs/>
          <w:sz w:val="22"/>
          <w:szCs w:val="22"/>
          <w:lang w:val="sq-AL"/>
        </w:rPr>
        <w:t>h</w:t>
      </w:r>
      <w:r w:rsidRPr="00C53D99">
        <w:rPr>
          <w:rFonts w:ascii="Aptos" w:hAnsi="Aptos"/>
          <w:b/>
          <w:bCs/>
          <w:sz w:val="22"/>
          <w:szCs w:val="22"/>
          <w:lang w:val="sq-AL"/>
        </w:rPr>
        <w:t xml:space="preserve">artimin e </w:t>
      </w:r>
      <w:r w:rsidR="009F1EAA">
        <w:rPr>
          <w:rFonts w:ascii="Aptos" w:hAnsi="Aptos"/>
          <w:b/>
          <w:bCs/>
          <w:sz w:val="22"/>
          <w:szCs w:val="22"/>
          <w:lang w:val="sq-AL"/>
        </w:rPr>
        <w:t>l</w:t>
      </w:r>
      <w:r w:rsidRPr="00C53D99">
        <w:rPr>
          <w:rFonts w:ascii="Aptos" w:hAnsi="Aptos"/>
          <w:b/>
          <w:bCs/>
          <w:sz w:val="22"/>
          <w:szCs w:val="22"/>
          <w:lang w:val="sq-AL"/>
        </w:rPr>
        <w:t xml:space="preserve">igjeve dhe </w:t>
      </w:r>
      <w:r w:rsidR="009F1EAA">
        <w:rPr>
          <w:rFonts w:ascii="Aptos" w:hAnsi="Aptos"/>
          <w:b/>
          <w:bCs/>
          <w:sz w:val="22"/>
          <w:szCs w:val="22"/>
          <w:lang w:val="sq-AL"/>
        </w:rPr>
        <w:t>m</w:t>
      </w:r>
      <w:r w:rsidRPr="00C53D99">
        <w:rPr>
          <w:rFonts w:ascii="Aptos" w:hAnsi="Aptos"/>
          <w:b/>
          <w:bCs/>
          <w:sz w:val="22"/>
          <w:szCs w:val="22"/>
          <w:lang w:val="sq-AL"/>
        </w:rPr>
        <w:t>bikëqyrjen Parlamentare në Shqipëri</w:t>
      </w:r>
      <w:bookmarkEnd w:id="3"/>
      <w:r w:rsidRPr="00C53D99">
        <w:rPr>
          <w:rFonts w:ascii="Aptos" w:hAnsi="Aptos"/>
          <w:sz w:val="22"/>
          <w:szCs w:val="22"/>
          <w:lang w:val="sq-AL"/>
        </w:rPr>
        <w:t xml:space="preserve">, </w:t>
      </w:r>
      <w:proofErr w:type="spellStart"/>
      <w:r w:rsidR="0022795C"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Znj</w:t>
      </w:r>
      <w:proofErr w:type="spellEnd"/>
      <w:r w:rsidR="0022795C"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. Julia Done,</w:t>
      </w:r>
      <w:r w:rsidR="0022795C">
        <w:rPr>
          <w:rFonts w:ascii="Aptos" w:hAnsi="Aptos"/>
          <w:sz w:val="22"/>
          <w:szCs w:val="22"/>
          <w:lang w:val="sq-AL"/>
        </w:rPr>
        <w:t xml:space="preserve"> </w:t>
      </w:r>
      <w:r w:rsidR="0022795C" w:rsidRPr="0022795C">
        <w:rPr>
          <w:rFonts w:ascii="Aptos" w:hAnsi="Aptos"/>
          <w:i/>
          <w:iCs/>
          <w:color w:val="2F3089"/>
          <w:sz w:val="22"/>
          <w:szCs w:val="22"/>
          <w:lang w:val="sq-AL"/>
        </w:rPr>
        <w:t>Drejtor</w:t>
      </w:r>
      <w:r w:rsidR="0022795C">
        <w:rPr>
          <w:rFonts w:ascii="Aptos" w:hAnsi="Aptos"/>
          <w:i/>
          <w:iCs/>
          <w:color w:val="2F3089"/>
          <w:sz w:val="22"/>
          <w:szCs w:val="22"/>
          <w:lang w:val="sq-AL"/>
        </w:rPr>
        <w:t>e e</w:t>
      </w:r>
      <w:r w:rsidR="0022795C" w:rsidRPr="0022795C">
        <w:rPr>
          <w:rFonts w:ascii="Aptos" w:hAnsi="Aptos"/>
          <w:i/>
          <w:iCs/>
          <w:color w:val="2F3089"/>
          <w:sz w:val="22"/>
          <w:szCs w:val="22"/>
          <w:lang w:val="sq-AL"/>
        </w:rPr>
        <w:t xml:space="preserve"> Përgjithshm</w:t>
      </w:r>
      <w:r w:rsidR="0022795C">
        <w:rPr>
          <w:rFonts w:ascii="Aptos" w:hAnsi="Aptos"/>
          <w:i/>
          <w:iCs/>
          <w:color w:val="2F3089"/>
          <w:sz w:val="22"/>
          <w:szCs w:val="22"/>
          <w:lang w:val="sq-AL"/>
        </w:rPr>
        <w:t>e</w:t>
      </w:r>
      <w:r w:rsidR="0022795C" w:rsidRPr="0022795C">
        <w:rPr>
          <w:rFonts w:ascii="Aptos" w:hAnsi="Aptos"/>
          <w:i/>
          <w:iCs/>
          <w:color w:val="2F3089"/>
          <w:sz w:val="22"/>
          <w:szCs w:val="22"/>
          <w:lang w:val="sq-AL"/>
        </w:rPr>
        <w:t xml:space="preserve"> </w:t>
      </w:r>
      <w:r w:rsidR="0022795C">
        <w:rPr>
          <w:rFonts w:ascii="Aptos" w:hAnsi="Aptos"/>
          <w:i/>
          <w:iCs/>
          <w:color w:val="2F3089"/>
          <w:sz w:val="22"/>
          <w:szCs w:val="22"/>
          <w:lang w:val="sq-AL"/>
        </w:rPr>
        <w:t>e</w:t>
      </w:r>
      <w:r w:rsidR="0022795C" w:rsidRPr="0022795C">
        <w:rPr>
          <w:rFonts w:ascii="Aptos" w:hAnsi="Aptos"/>
          <w:i/>
          <w:iCs/>
          <w:color w:val="2F3089"/>
          <w:sz w:val="22"/>
          <w:szCs w:val="22"/>
          <w:lang w:val="sq-AL"/>
        </w:rPr>
        <w:t xml:space="preserve"> Shërbimi</w:t>
      </w:r>
      <w:r w:rsidR="0022795C">
        <w:rPr>
          <w:rFonts w:ascii="Aptos" w:hAnsi="Aptos"/>
          <w:i/>
          <w:iCs/>
          <w:color w:val="2F3089"/>
          <w:sz w:val="22"/>
          <w:szCs w:val="22"/>
          <w:lang w:val="sq-AL"/>
        </w:rPr>
        <w:t>t t</w:t>
      </w:r>
      <w:r w:rsidR="0022795C" w:rsidRPr="0022795C">
        <w:rPr>
          <w:rFonts w:ascii="Aptos" w:hAnsi="Aptos"/>
          <w:i/>
          <w:iCs/>
          <w:color w:val="2F3089"/>
          <w:sz w:val="22"/>
          <w:szCs w:val="22"/>
          <w:lang w:val="sq-AL"/>
        </w:rPr>
        <w:t xml:space="preserve">ë Informacionit dhe Dokumentacionit </w:t>
      </w:r>
      <w:r w:rsidR="0022795C" w:rsidRPr="0022795C">
        <w:rPr>
          <w:rFonts w:ascii="Aptos" w:hAnsi="Aptos"/>
          <w:i/>
          <w:iCs/>
          <w:color w:val="2F3089"/>
          <w:sz w:val="22"/>
          <w:szCs w:val="22"/>
          <w:lang w:val="sq-AL"/>
        </w:rPr>
        <w:t xml:space="preserve"> </w:t>
      </w:r>
      <w:r w:rsidR="0022795C" w:rsidRPr="0022795C">
        <w:rPr>
          <w:rFonts w:ascii="Aptos" w:hAnsi="Aptos"/>
          <w:color w:val="2F3089"/>
          <w:sz w:val="22"/>
          <w:szCs w:val="22"/>
          <w:lang w:val="sq-AL"/>
        </w:rPr>
        <w:t xml:space="preserve">&amp; </w:t>
      </w:r>
      <w:proofErr w:type="spellStart"/>
      <w:r w:rsidR="0022795C"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Znj</w:t>
      </w:r>
      <w:proofErr w:type="spellEnd"/>
      <w:r w:rsidR="0022795C"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 xml:space="preserve">. Lefterije Luzi, </w:t>
      </w:r>
      <w:r w:rsidR="0022795C" w:rsidRPr="0022795C">
        <w:rPr>
          <w:rFonts w:ascii="Aptos" w:hAnsi="Aptos"/>
          <w:i/>
          <w:iCs/>
          <w:color w:val="2F3089"/>
          <w:sz w:val="22"/>
          <w:szCs w:val="22"/>
          <w:lang w:val="sq-AL"/>
        </w:rPr>
        <w:t>Drejtor</w:t>
      </w:r>
      <w:r w:rsidR="0022795C" w:rsidRPr="0022795C">
        <w:rPr>
          <w:rFonts w:ascii="Aptos" w:hAnsi="Aptos"/>
          <w:i/>
          <w:iCs/>
          <w:color w:val="2F3089"/>
          <w:sz w:val="22"/>
          <w:szCs w:val="22"/>
          <w:lang w:val="sq-AL"/>
        </w:rPr>
        <w:t>e e</w:t>
      </w:r>
      <w:r w:rsidR="0022795C" w:rsidRPr="0022795C">
        <w:rPr>
          <w:rFonts w:ascii="Aptos" w:hAnsi="Aptos"/>
          <w:i/>
          <w:iCs/>
          <w:color w:val="2F3089"/>
          <w:sz w:val="22"/>
          <w:szCs w:val="22"/>
          <w:lang w:val="sq-AL"/>
        </w:rPr>
        <w:t xml:space="preserve"> Shërbimit të Komisioneve</w:t>
      </w:r>
      <w:r w:rsidR="0022795C">
        <w:rPr>
          <w:rFonts w:ascii="Aptos" w:hAnsi="Aptos"/>
          <w:i/>
          <w:iCs/>
          <w:color w:val="2F3089"/>
          <w:sz w:val="22"/>
          <w:szCs w:val="22"/>
          <w:lang w:val="sq-AL"/>
        </w:rPr>
        <w:t>,</w:t>
      </w:r>
      <w:r w:rsidRPr="00C53D99">
        <w:rPr>
          <w:rFonts w:ascii="Aptos" w:hAnsi="Aptos"/>
          <w:i/>
          <w:iCs/>
          <w:color w:val="2F3089"/>
          <w:sz w:val="22"/>
          <w:szCs w:val="22"/>
          <w:lang w:val="sq-AL"/>
        </w:rPr>
        <w:t xml:space="preserve"> Kuvendi i Shqipërisë </w:t>
      </w:r>
    </w:p>
    <w:p w14:paraId="541655BE" w14:textId="77777777" w:rsidR="00C81C24" w:rsidRPr="00C53D99" w:rsidRDefault="00C81C24" w:rsidP="00C81C24">
      <w:pPr>
        <w:pStyle w:val="NormalWeb"/>
        <w:numPr>
          <w:ilvl w:val="1"/>
          <w:numId w:val="38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>Çfarë hapash konkrete ka ndërmarrë Kuvendi për të integruar mjetet e demokracisë deliberative dhe mekanizma të tjerë pjesëmarrës në proceset legjislative?</w:t>
      </w:r>
    </w:p>
    <w:p w14:paraId="77E42BFE" w14:textId="3E4FBC13" w:rsidR="00C81C24" w:rsidRPr="00C53D99" w:rsidRDefault="00C81C24" w:rsidP="00C81C24">
      <w:pPr>
        <w:pStyle w:val="NormalWeb"/>
        <w:numPr>
          <w:ilvl w:val="1"/>
          <w:numId w:val="38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 xml:space="preserve">Si mund të përdorin komisionet parlamentare në mënyrë efektive rekomandimet e </w:t>
      </w:r>
      <w:proofErr w:type="spellStart"/>
      <w:r w:rsidRPr="00C53D99">
        <w:rPr>
          <w:rFonts w:ascii="Aptos" w:hAnsi="Aptos"/>
          <w:sz w:val="22"/>
          <w:szCs w:val="22"/>
          <w:lang w:val="sq-AL"/>
        </w:rPr>
        <w:t>gjeneruara</w:t>
      </w:r>
      <w:proofErr w:type="spellEnd"/>
      <w:r w:rsidRPr="00C53D99">
        <w:rPr>
          <w:rFonts w:ascii="Aptos" w:hAnsi="Aptos"/>
          <w:sz w:val="22"/>
          <w:szCs w:val="22"/>
          <w:lang w:val="sq-AL"/>
        </w:rPr>
        <w:t xml:space="preserve"> nga qytetarët </w:t>
      </w:r>
      <w:r w:rsidR="009F1EAA" w:rsidRPr="00C53D99">
        <w:rPr>
          <w:rFonts w:ascii="Aptos" w:hAnsi="Aptos"/>
          <w:sz w:val="22"/>
          <w:szCs w:val="22"/>
          <w:lang w:val="sq-AL"/>
        </w:rPr>
        <w:t>në vendimmarrje</w:t>
      </w:r>
      <w:r w:rsidR="009F1EAA">
        <w:rPr>
          <w:rFonts w:ascii="Aptos" w:hAnsi="Aptos"/>
          <w:sz w:val="22"/>
          <w:szCs w:val="22"/>
          <w:lang w:val="sq-AL"/>
        </w:rPr>
        <w:t xml:space="preserve">, </w:t>
      </w:r>
      <w:r w:rsidRPr="00C53D99">
        <w:rPr>
          <w:rFonts w:ascii="Aptos" w:hAnsi="Aptos"/>
          <w:sz w:val="22"/>
          <w:szCs w:val="22"/>
          <w:lang w:val="sq-AL"/>
        </w:rPr>
        <w:t>përfshirë peticionet qytetare,?</w:t>
      </w:r>
    </w:p>
    <w:p w14:paraId="0778A48A" w14:textId="77777777" w:rsidR="00C81C24" w:rsidRPr="00C53D99" w:rsidRDefault="00C81C24" w:rsidP="00C81C24">
      <w:pPr>
        <w:pStyle w:val="NormalWeb"/>
        <w:numPr>
          <w:ilvl w:val="1"/>
          <w:numId w:val="38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 xml:space="preserve">Çfarë përmirësimesh ligjore, procedurale ose </w:t>
      </w:r>
      <w:proofErr w:type="spellStart"/>
      <w:r w:rsidRPr="00C53D99">
        <w:rPr>
          <w:rFonts w:ascii="Aptos" w:hAnsi="Aptos"/>
          <w:sz w:val="22"/>
          <w:szCs w:val="22"/>
          <w:lang w:val="sq-AL"/>
        </w:rPr>
        <w:t>dixhitale</w:t>
      </w:r>
      <w:proofErr w:type="spellEnd"/>
      <w:r w:rsidRPr="00C53D99">
        <w:rPr>
          <w:rFonts w:ascii="Aptos" w:hAnsi="Aptos"/>
          <w:sz w:val="22"/>
          <w:szCs w:val="22"/>
          <w:lang w:val="sq-AL"/>
        </w:rPr>
        <w:t xml:space="preserve"> janë të nevojshme për të institucionalizuar demokracinë pjesëmarrëse dhe për të rritur përgjegjshmërinë parlamentare?</w:t>
      </w:r>
    </w:p>
    <w:p w14:paraId="3A4CFFF3" w14:textId="77777777" w:rsidR="00C81C24" w:rsidRPr="00C53D99" w:rsidRDefault="00C81C24" w:rsidP="005B7267">
      <w:pPr>
        <w:pStyle w:val="NormalWeb"/>
        <w:numPr>
          <w:ilvl w:val="0"/>
          <w:numId w:val="34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b/>
          <w:bCs/>
          <w:sz w:val="22"/>
          <w:szCs w:val="22"/>
          <w:lang w:val="sq-AL"/>
        </w:rPr>
        <w:t>Përvoja nga modeli i angazhimit publik në Parlamentin e Skocisë</w:t>
      </w:r>
      <w:r w:rsidRPr="00C53D99">
        <w:rPr>
          <w:rFonts w:ascii="Aptos" w:hAnsi="Aptos"/>
          <w:sz w:val="22"/>
          <w:szCs w:val="22"/>
          <w:lang w:val="sq-AL"/>
        </w:rPr>
        <w:t xml:space="preserve">, </w:t>
      </w:r>
      <w:proofErr w:type="spellStart"/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>Znj</w:t>
      </w:r>
      <w:proofErr w:type="spellEnd"/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>. Laura Black</w:t>
      </w:r>
      <w:r w:rsidRPr="00C53D99">
        <w:rPr>
          <w:rFonts w:ascii="Aptos" w:hAnsi="Aptos"/>
          <w:color w:val="2F3089"/>
          <w:sz w:val="22"/>
          <w:szCs w:val="22"/>
          <w:lang w:val="sq-AL"/>
        </w:rPr>
        <w:t xml:space="preserve">, </w:t>
      </w:r>
      <w:r w:rsidRPr="00C53D99">
        <w:rPr>
          <w:rFonts w:ascii="Aptos" w:hAnsi="Aptos"/>
          <w:i/>
          <w:iCs/>
          <w:color w:val="2F3089"/>
          <w:sz w:val="22"/>
          <w:szCs w:val="22"/>
          <w:lang w:val="sq-AL"/>
        </w:rPr>
        <w:t>Specialiste e Pjesëmarrjes Publike, Ekipi për Pjesëmarrjen dhe Komunitetet, Parlamenti i Skocisë</w:t>
      </w:r>
    </w:p>
    <w:p w14:paraId="3703E17F" w14:textId="6636BB88" w:rsidR="00C81C24" w:rsidRPr="00C53D99" w:rsidRDefault="00C81C24" w:rsidP="00C81C24">
      <w:pPr>
        <w:pStyle w:val="NormalWeb"/>
        <w:numPr>
          <w:ilvl w:val="1"/>
          <w:numId w:val="39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 xml:space="preserve">Si e ka bërë Skocia angazhimin </w:t>
      </w:r>
      <w:r w:rsidR="009F1EAA">
        <w:rPr>
          <w:rFonts w:ascii="Aptos" w:hAnsi="Aptos"/>
          <w:sz w:val="22"/>
          <w:szCs w:val="22"/>
          <w:lang w:val="sq-AL"/>
        </w:rPr>
        <w:t xml:space="preserve">e </w:t>
      </w:r>
      <w:r w:rsidRPr="00C53D99">
        <w:rPr>
          <w:rFonts w:ascii="Aptos" w:hAnsi="Aptos"/>
          <w:sz w:val="22"/>
          <w:szCs w:val="22"/>
          <w:lang w:val="sq-AL"/>
        </w:rPr>
        <w:t>publik</w:t>
      </w:r>
      <w:r w:rsidR="009F1EAA">
        <w:rPr>
          <w:rFonts w:ascii="Aptos" w:hAnsi="Aptos"/>
          <w:sz w:val="22"/>
          <w:szCs w:val="22"/>
          <w:lang w:val="sq-AL"/>
        </w:rPr>
        <w:t>ut</w:t>
      </w:r>
      <w:r w:rsidRPr="00C53D99">
        <w:rPr>
          <w:rFonts w:ascii="Aptos" w:hAnsi="Aptos"/>
          <w:sz w:val="22"/>
          <w:szCs w:val="22"/>
          <w:lang w:val="sq-AL"/>
        </w:rPr>
        <w:t xml:space="preserve"> pjesë thelbësore të procedurave parlamentare?</w:t>
      </w:r>
    </w:p>
    <w:p w14:paraId="2AEEA545" w14:textId="77777777" w:rsidR="00C81C24" w:rsidRPr="00C53D99" w:rsidRDefault="00C81C24" w:rsidP="00C81C24">
      <w:pPr>
        <w:pStyle w:val="NormalWeb"/>
        <w:numPr>
          <w:ilvl w:val="1"/>
          <w:numId w:val="39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>Çfarë mekanizmash përdor Parlamenti i Skocisë për të siguruar që rekomandimet e qytetarëve të merren në konsideratë dhe të zbatohen?</w:t>
      </w:r>
    </w:p>
    <w:p w14:paraId="204723A2" w14:textId="77777777" w:rsidR="00C81C24" w:rsidRPr="00C53D99" w:rsidRDefault="00C81C24" w:rsidP="00C81C24">
      <w:pPr>
        <w:pStyle w:val="NormalWeb"/>
        <w:numPr>
          <w:ilvl w:val="1"/>
          <w:numId w:val="39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>Cilat praktika të mira mund të adoptojë Shqipëria nga ky model?</w:t>
      </w:r>
    </w:p>
    <w:p w14:paraId="642EAFFA" w14:textId="741BB313" w:rsidR="00C81C24" w:rsidRPr="00C53D99" w:rsidRDefault="00C81C24" w:rsidP="005B7267">
      <w:pPr>
        <w:pStyle w:val="NormalWeb"/>
        <w:numPr>
          <w:ilvl w:val="0"/>
          <w:numId w:val="34"/>
        </w:numPr>
        <w:rPr>
          <w:rFonts w:ascii="Aptos" w:hAnsi="Aptos"/>
          <w:color w:val="2F3089"/>
          <w:sz w:val="22"/>
          <w:szCs w:val="22"/>
          <w:lang w:val="sq-AL"/>
        </w:rPr>
      </w:pPr>
      <w:r w:rsidRPr="00C53D99">
        <w:rPr>
          <w:rFonts w:ascii="Aptos" w:hAnsi="Aptos"/>
          <w:b/>
          <w:bCs/>
          <w:sz w:val="22"/>
          <w:szCs w:val="22"/>
          <w:lang w:val="sq-AL"/>
        </w:rPr>
        <w:t>Perspektiva e deputetëve mbi hapjen dhe angazhimin parlamentar,</w:t>
      </w:r>
      <w:r w:rsidRPr="00C53D99">
        <w:rPr>
          <w:rFonts w:ascii="Aptos" w:hAnsi="Aptos"/>
          <w:sz w:val="22"/>
          <w:szCs w:val="22"/>
          <w:lang w:val="sq-AL"/>
        </w:rPr>
        <w:t xml:space="preserve"> </w:t>
      </w:r>
      <w:proofErr w:type="spellStart"/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>Znj</w:t>
      </w:r>
      <w:proofErr w:type="spellEnd"/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>. Ermonela Felaj</w:t>
      </w:r>
      <w:r w:rsidRPr="00C53D99">
        <w:rPr>
          <w:rFonts w:ascii="Aptos" w:hAnsi="Aptos"/>
          <w:color w:val="2F3089"/>
          <w:sz w:val="22"/>
          <w:szCs w:val="22"/>
          <w:lang w:val="sq-AL"/>
        </w:rPr>
        <w:t xml:space="preserve">  dhe </w:t>
      </w:r>
      <w:proofErr w:type="spellStart"/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>Znj</w:t>
      </w:r>
      <w:proofErr w:type="spellEnd"/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 xml:space="preserve">. Ilda </w:t>
      </w:r>
      <w:proofErr w:type="spellStart"/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>Dhori</w:t>
      </w:r>
      <w:proofErr w:type="spellEnd"/>
    </w:p>
    <w:p w14:paraId="6E21F783" w14:textId="77777777" w:rsidR="00C81C24" w:rsidRPr="00C53D99" w:rsidRDefault="00C81C24" w:rsidP="00C81C24">
      <w:pPr>
        <w:pStyle w:val="NormalWeb"/>
        <w:numPr>
          <w:ilvl w:val="1"/>
          <w:numId w:val="40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>A mund të ndani disa shembuj ku kontributi i qytetarëve ka ndikuar në punën tuaj parlamentare?</w:t>
      </w:r>
    </w:p>
    <w:p w14:paraId="282159CC" w14:textId="77777777" w:rsidR="00C81C24" w:rsidRPr="00C53D99" w:rsidRDefault="00C81C24" w:rsidP="00C81C24">
      <w:pPr>
        <w:pStyle w:val="NormalWeb"/>
        <w:numPr>
          <w:ilvl w:val="1"/>
          <w:numId w:val="40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>Cilat janë sfidat më të mëdha për ta bërë demokracinë pjesëmarrëse një praktikë të qëndrueshme në Parlament?</w:t>
      </w:r>
    </w:p>
    <w:p w14:paraId="227EAEAB" w14:textId="1EDC712A" w:rsidR="00C81C24" w:rsidRPr="00C53D99" w:rsidRDefault="00C81C24" w:rsidP="00102B02">
      <w:pPr>
        <w:overflowPunct/>
        <w:autoSpaceDE/>
        <w:autoSpaceDN/>
        <w:adjustRightInd/>
        <w:spacing w:after="0"/>
        <w:ind w:left="360"/>
        <w:jc w:val="left"/>
        <w:textAlignment w:val="auto"/>
        <w:rPr>
          <w:rFonts w:ascii="Aptos" w:hAnsi="Aptos"/>
          <w:i/>
          <w:iCs/>
          <w:szCs w:val="22"/>
        </w:rPr>
      </w:pPr>
      <w:proofErr w:type="spellStart"/>
      <w:r w:rsidRPr="00C53D99">
        <w:rPr>
          <w:rStyle w:val="Strong"/>
          <w:rFonts w:ascii="Aptos" w:eastAsiaTheme="majorEastAsia" w:hAnsi="Aptos"/>
          <w:szCs w:val="22"/>
        </w:rPr>
        <w:t>Moderatore</w:t>
      </w:r>
      <w:proofErr w:type="spellEnd"/>
      <w:r w:rsidRPr="00C53D99">
        <w:rPr>
          <w:rStyle w:val="Strong"/>
          <w:rFonts w:ascii="Aptos" w:eastAsiaTheme="majorEastAsia" w:hAnsi="Aptos"/>
          <w:szCs w:val="22"/>
        </w:rPr>
        <w:t>:</w:t>
      </w:r>
      <w:r w:rsidRPr="00C53D99">
        <w:rPr>
          <w:rFonts w:ascii="Aptos" w:hAnsi="Aptos"/>
          <w:szCs w:val="22"/>
        </w:rPr>
        <w:t xml:space="preserve"> </w:t>
      </w:r>
      <w:proofErr w:type="spellStart"/>
      <w:r w:rsidR="0022795C">
        <w:rPr>
          <w:rFonts w:ascii="Aptos" w:hAnsi="Aptos"/>
          <w:b/>
          <w:bCs/>
          <w:i/>
          <w:iCs/>
          <w:color w:val="2F3089"/>
          <w:szCs w:val="22"/>
        </w:rPr>
        <w:t>Znj</w:t>
      </w:r>
      <w:proofErr w:type="spellEnd"/>
      <w:r w:rsidR="0022795C">
        <w:rPr>
          <w:rFonts w:ascii="Aptos" w:hAnsi="Aptos"/>
          <w:b/>
          <w:bCs/>
          <w:i/>
          <w:iCs/>
          <w:color w:val="2F3089"/>
          <w:szCs w:val="22"/>
        </w:rPr>
        <w:t xml:space="preserve">. </w:t>
      </w:r>
      <w:r w:rsidR="00DD30D2">
        <w:rPr>
          <w:rFonts w:ascii="Aptos" w:hAnsi="Aptos"/>
          <w:b/>
          <w:bCs/>
          <w:i/>
          <w:iCs/>
          <w:color w:val="2F3089"/>
          <w:szCs w:val="22"/>
        </w:rPr>
        <w:t>E</w:t>
      </w:r>
      <w:r w:rsidRPr="00C53D99">
        <w:rPr>
          <w:rFonts w:ascii="Aptos" w:hAnsi="Aptos"/>
          <w:b/>
          <w:bCs/>
          <w:i/>
          <w:iCs/>
          <w:color w:val="2F3089"/>
          <w:szCs w:val="22"/>
        </w:rPr>
        <w:t>lona Dhembo</w:t>
      </w:r>
      <w:r w:rsidRPr="00C53D99">
        <w:rPr>
          <w:rFonts w:ascii="Aptos" w:hAnsi="Aptos"/>
          <w:color w:val="2F3089"/>
          <w:szCs w:val="22"/>
        </w:rPr>
        <w:t xml:space="preserve">, </w:t>
      </w:r>
      <w:r w:rsidRPr="00C53D99">
        <w:rPr>
          <w:rFonts w:ascii="Aptos" w:hAnsi="Aptos"/>
          <w:i/>
          <w:iCs/>
          <w:color w:val="2F3089"/>
          <w:szCs w:val="22"/>
        </w:rPr>
        <w:t>Pedagoge, Universiteti i Tiranës</w:t>
      </w:r>
    </w:p>
    <w:p w14:paraId="5D0AD885" w14:textId="77777777" w:rsidR="00C81C24" w:rsidRPr="00C53D99" w:rsidRDefault="00C81C24" w:rsidP="00102B02">
      <w:pPr>
        <w:overflowPunct/>
        <w:autoSpaceDE/>
        <w:autoSpaceDN/>
        <w:adjustRightInd/>
        <w:spacing w:after="0"/>
        <w:ind w:left="360"/>
        <w:jc w:val="left"/>
        <w:textAlignment w:val="auto"/>
        <w:rPr>
          <w:rFonts w:ascii="Aptos" w:hAnsi="Aptos"/>
          <w:i/>
          <w:iCs/>
          <w:szCs w:val="22"/>
        </w:rPr>
      </w:pPr>
    </w:p>
    <w:p w14:paraId="74623861" w14:textId="77777777" w:rsidR="00C81C24" w:rsidRPr="00C53D99" w:rsidRDefault="00C81C24" w:rsidP="00C81C24">
      <w:pPr>
        <w:ind w:left="360"/>
        <w:jc w:val="left"/>
        <w:rPr>
          <w:rFonts w:ascii="Aptos" w:eastAsiaTheme="majorEastAsia" w:hAnsi="Aptos"/>
          <w:i/>
          <w:iCs/>
          <w:szCs w:val="22"/>
        </w:rPr>
      </w:pPr>
      <w:r w:rsidRPr="00C53D99">
        <w:rPr>
          <w:rFonts w:ascii="Aptos" w:eastAsiaTheme="majorEastAsia" w:hAnsi="Aptos"/>
          <w:i/>
          <w:iCs/>
          <w:szCs w:val="22"/>
        </w:rPr>
        <w:t xml:space="preserve">(10-15 </w:t>
      </w:r>
      <w:proofErr w:type="spellStart"/>
      <w:r w:rsidRPr="00C53D99">
        <w:rPr>
          <w:rFonts w:ascii="Aptos" w:eastAsiaTheme="majorEastAsia" w:hAnsi="Aptos"/>
          <w:i/>
          <w:iCs/>
          <w:szCs w:val="22"/>
        </w:rPr>
        <w:t>min</w:t>
      </w:r>
      <w:proofErr w:type="spellEnd"/>
      <w:r w:rsidRPr="00C53D99">
        <w:rPr>
          <w:rFonts w:ascii="Aptos" w:eastAsiaTheme="majorEastAsia" w:hAnsi="Aptos"/>
          <w:i/>
          <w:iCs/>
          <w:szCs w:val="22"/>
        </w:rPr>
        <w:t xml:space="preserve"> për secilin folës)</w:t>
      </w:r>
    </w:p>
    <w:p w14:paraId="70FF9B81" w14:textId="7719DC91" w:rsidR="00C81C24" w:rsidRPr="00C53D99" w:rsidRDefault="00C81C24" w:rsidP="00C81C24">
      <w:pPr>
        <w:ind w:left="360"/>
        <w:jc w:val="left"/>
        <w:rPr>
          <w:rFonts w:ascii="Aptos" w:hAnsi="Aptos"/>
          <w:i/>
          <w:iCs/>
          <w:szCs w:val="22"/>
        </w:rPr>
      </w:pPr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 xml:space="preserve">Pyetje nga pjesëmarrësit (*përmes </w:t>
      </w:r>
      <w:proofErr w:type="spellStart"/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>Slido</w:t>
      </w:r>
      <w:proofErr w:type="spellEnd"/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 xml:space="preserve"> gjatë panelit)</w:t>
      </w:r>
    </w:p>
    <w:p w14:paraId="57636F6C" w14:textId="77777777" w:rsidR="00C81C24" w:rsidRDefault="00C81C24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Style w:val="Strong"/>
          <w:rFonts w:ascii="Aptos" w:hAnsi="Aptos"/>
          <w:sz w:val="24"/>
          <w:szCs w:val="24"/>
        </w:rPr>
      </w:pPr>
      <w:r>
        <w:rPr>
          <w:rStyle w:val="Strong"/>
          <w:rFonts w:ascii="Aptos" w:hAnsi="Aptos"/>
          <w:sz w:val="24"/>
          <w:szCs w:val="24"/>
        </w:rPr>
        <w:br w:type="page"/>
      </w:r>
    </w:p>
    <w:p w14:paraId="18FD8559" w14:textId="3C45A8A4" w:rsidR="00C81C24" w:rsidRPr="00C53D99" w:rsidRDefault="00C81C24" w:rsidP="00C81C24">
      <w:pPr>
        <w:pBdr>
          <w:bottom w:val="single" w:sz="4" w:space="1" w:color="auto"/>
        </w:pBdr>
        <w:rPr>
          <w:rFonts w:ascii="Aptos" w:hAnsi="Aptos"/>
          <w:b/>
          <w:bCs/>
          <w:color w:val="2F3089"/>
          <w:szCs w:val="22"/>
        </w:rPr>
      </w:pPr>
      <w:r w:rsidRPr="00C53D99">
        <w:rPr>
          <w:rStyle w:val="Strong"/>
          <w:rFonts w:ascii="Aptos" w:hAnsi="Aptos"/>
          <w:b w:val="0"/>
          <w:bCs w:val="0"/>
          <w:color w:val="2F3089"/>
          <w:szCs w:val="22"/>
        </w:rPr>
        <w:t>11:00 – 12:30</w:t>
      </w:r>
    </w:p>
    <w:p w14:paraId="50F166F2" w14:textId="20A7C70A" w:rsidR="00C81C24" w:rsidRPr="00C81C24" w:rsidRDefault="00C81C24" w:rsidP="00C81C24">
      <w:pPr>
        <w:pStyle w:val="Heading4"/>
        <w:spacing w:after="0"/>
        <w:jc w:val="left"/>
        <w:rPr>
          <w:rStyle w:val="Strong"/>
          <w:i w:val="0"/>
          <w:iCs w:val="0"/>
          <w:color w:val="2F3089"/>
          <w:sz w:val="32"/>
          <w:szCs w:val="32"/>
        </w:rPr>
      </w:pPr>
      <w:r w:rsidRPr="00C81C24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 xml:space="preserve">PANEL II: FORCIMI I </w:t>
      </w:r>
      <w:r w:rsidR="008E7B8A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>ROLIT T</w:t>
      </w:r>
      <w:r w:rsidR="008E7B8A" w:rsidRPr="00C81C24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>Ë</w:t>
      </w:r>
      <w:r w:rsidR="008E7B8A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 xml:space="preserve"> GRUPEVE T</w:t>
      </w:r>
      <w:r w:rsidR="008E7B8A" w:rsidRPr="00C81C24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>Ë</w:t>
      </w:r>
      <w:r w:rsidR="008E7B8A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 xml:space="preserve"> INTERESIT</w:t>
      </w:r>
      <w:r w:rsidRPr="00C81C24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 xml:space="preserve"> &amp; ANGAZHIMI</w:t>
      </w:r>
      <w:r w:rsidR="008E7B8A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 xml:space="preserve"> I</w:t>
      </w:r>
      <w:r w:rsidRPr="00C81C24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 xml:space="preserve"> PUBLIK</w:t>
      </w:r>
      <w:r w:rsidR="008E7B8A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>UT</w:t>
      </w:r>
      <w:r w:rsidRPr="00C81C24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 xml:space="preserve"> NË MBIKËQYRJEN PARLAMENTARE </w:t>
      </w:r>
      <w:r w:rsidR="008E7B8A">
        <w:rPr>
          <w:rStyle w:val="Strong"/>
          <w:rFonts w:ascii="Aptos" w:hAnsi="Aptos"/>
          <w:b w:val="0"/>
          <w:bCs w:val="0"/>
          <w:i w:val="0"/>
          <w:iCs w:val="0"/>
          <w:color w:val="2F3089"/>
          <w:sz w:val="32"/>
          <w:szCs w:val="32"/>
        </w:rPr>
        <w:t xml:space="preserve"> </w:t>
      </w:r>
    </w:p>
    <w:p w14:paraId="580733EB" w14:textId="464B7B68" w:rsidR="00C81C24" w:rsidRPr="00C53D99" w:rsidRDefault="00C81C24" w:rsidP="005B7267">
      <w:pPr>
        <w:pStyle w:val="NormalWeb"/>
        <w:numPr>
          <w:ilvl w:val="0"/>
          <w:numId w:val="34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Peticione</w:t>
      </w:r>
      <w:r w:rsidR="0022795C">
        <w:rPr>
          <w:rStyle w:val="Strong"/>
          <w:rFonts w:ascii="Aptos" w:eastAsiaTheme="majorEastAsia" w:hAnsi="Aptos"/>
          <w:sz w:val="22"/>
          <w:szCs w:val="22"/>
          <w:lang w:val="sq-AL"/>
        </w:rPr>
        <w:t>t</w:t>
      </w:r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 Qytetare</w:t>
      </w:r>
      <w:r w:rsidR="0022795C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 n</w:t>
      </w:r>
      <w:r w:rsidR="0022795C"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ë</w:t>
      </w:r>
      <w:r w:rsidR="0022795C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 Parlament</w:t>
      </w:r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: Analizë </w:t>
      </w:r>
      <w:r w:rsidR="008E7B8A">
        <w:rPr>
          <w:rStyle w:val="Strong"/>
          <w:rFonts w:ascii="Aptos" w:eastAsiaTheme="majorEastAsia" w:hAnsi="Aptos"/>
          <w:sz w:val="22"/>
          <w:szCs w:val="22"/>
          <w:lang w:val="sq-AL"/>
        </w:rPr>
        <w:t>e situatës</w:t>
      </w:r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 &amp; rekomandime </w:t>
      </w:r>
      <w:r w:rsidRPr="00C53D99">
        <w:rPr>
          <w:rFonts w:ascii="Aptos" w:hAnsi="Aptos"/>
          <w:sz w:val="22"/>
          <w:szCs w:val="22"/>
          <w:lang w:val="sq-AL"/>
        </w:rPr>
        <w:t xml:space="preserve">– </w:t>
      </w:r>
      <w:proofErr w:type="spellStart"/>
      <w:r w:rsidR="0022795C"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Znj</w:t>
      </w:r>
      <w:proofErr w:type="spellEnd"/>
      <w:r w:rsidR="0022795C"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.</w:t>
      </w:r>
      <w:r w:rsidR="009F1EAA">
        <w:rPr>
          <w:rFonts w:ascii="Aptos" w:hAnsi="Aptos"/>
          <w:b/>
          <w:bCs/>
          <w:color w:val="2F3089"/>
          <w:sz w:val="22"/>
          <w:szCs w:val="22"/>
          <w:lang w:val="sq-AL"/>
        </w:rPr>
        <w:t xml:space="preserve"> </w:t>
      </w:r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 xml:space="preserve">Elsa Toska </w:t>
      </w:r>
      <w:r w:rsidRPr="0022795C">
        <w:rPr>
          <w:rFonts w:ascii="Aptos" w:hAnsi="Aptos"/>
          <w:color w:val="2F3089"/>
          <w:sz w:val="22"/>
          <w:szCs w:val="22"/>
          <w:lang w:val="sq-AL"/>
        </w:rPr>
        <w:t xml:space="preserve">&amp; </w:t>
      </w:r>
      <w:proofErr w:type="spellStart"/>
      <w:r w:rsid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Znj</w:t>
      </w:r>
      <w:proofErr w:type="spellEnd"/>
      <w:r w:rsidR="0022795C">
        <w:rPr>
          <w:rFonts w:ascii="Aptos" w:hAnsi="Aptos"/>
          <w:b/>
          <w:bCs/>
          <w:color w:val="2F3089"/>
          <w:sz w:val="22"/>
          <w:szCs w:val="22"/>
          <w:lang w:val="sq-AL"/>
        </w:rPr>
        <w:t xml:space="preserve">. </w:t>
      </w:r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>Enkeleda Olldashi</w:t>
      </w:r>
      <w:r w:rsidRPr="00C53D99">
        <w:rPr>
          <w:rFonts w:ascii="Aptos" w:hAnsi="Aptos"/>
          <w:color w:val="2F3089"/>
          <w:sz w:val="22"/>
          <w:szCs w:val="22"/>
          <w:lang w:val="sq-AL"/>
        </w:rPr>
        <w:t>, eksperte të IDM</w:t>
      </w:r>
      <w:r w:rsidR="0022795C">
        <w:rPr>
          <w:rFonts w:ascii="Aptos" w:hAnsi="Aptos"/>
          <w:color w:val="2F3089"/>
          <w:sz w:val="22"/>
          <w:szCs w:val="22"/>
          <w:lang w:val="sq-AL"/>
        </w:rPr>
        <w:t xml:space="preserve"> </w:t>
      </w:r>
    </w:p>
    <w:p w14:paraId="275FAEB1" w14:textId="77777777" w:rsidR="00C81C24" w:rsidRPr="00C53D99" w:rsidRDefault="00C81C24" w:rsidP="00C81C24">
      <w:pPr>
        <w:pStyle w:val="NormalWeb"/>
        <w:numPr>
          <w:ilvl w:val="1"/>
          <w:numId w:val="41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>Cilat janë boshllëqet kryesore procedurale në trajtimin e peticioneve qytetare në Kuvend?</w:t>
      </w:r>
    </w:p>
    <w:p w14:paraId="1CBD7A7E" w14:textId="3DE16877" w:rsidR="00C81C24" w:rsidRPr="00C53D99" w:rsidRDefault="003B312A" w:rsidP="00C81C24">
      <w:pPr>
        <w:pStyle w:val="NormalWeb"/>
        <w:numPr>
          <w:ilvl w:val="1"/>
          <w:numId w:val="41"/>
        </w:numPr>
        <w:rPr>
          <w:rFonts w:ascii="Aptos" w:hAnsi="Aptos"/>
          <w:sz w:val="22"/>
          <w:szCs w:val="22"/>
          <w:lang w:val="sq-AL"/>
        </w:rPr>
      </w:pPr>
      <w:r>
        <w:rPr>
          <w:rFonts w:ascii="Aptos" w:hAnsi="Aptos"/>
          <w:sz w:val="22"/>
          <w:szCs w:val="22"/>
          <w:lang w:val="sq-AL"/>
        </w:rPr>
        <w:t>Cilat</w:t>
      </w:r>
      <w:r w:rsidR="00CB285D">
        <w:rPr>
          <w:rFonts w:ascii="Aptos" w:hAnsi="Aptos"/>
          <w:sz w:val="22"/>
          <w:szCs w:val="22"/>
          <w:lang w:val="sq-AL"/>
        </w:rPr>
        <w:t xml:space="preserve"> janë praktikat e mira </w:t>
      </w:r>
      <w:r w:rsidRPr="00C53D99">
        <w:rPr>
          <w:rFonts w:ascii="Aptos" w:hAnsi="Aptos"/>
          <w:sz w:val="22"/>
          <w:szCs w:val="22"/>
          <w:lang w:val="sq-AL"/>
        </w:rPr>
        <w:t>ndërkombëtare</w:t>
      </w:r>
      <w:r>
        <w:rPr>
          <w:rFonts w:ascii="Aptos" w:hAnsi="Aptos"/>
          <w:sz w:val="22"/>
          <w:szCs w:val="22"/>
          <w:lang w:val="sq-AL"/>
        </w:rPr>
        <w:t xml:space="preserve"> </w:t>
      </w:r>
      <w:r w:rsidR="00CB285D">
        <w:rPr>
          <w:rFonts w:ascii="Aptos" w:hAnsi="Aptos"/>
          <w:sz w:val="22"/>
          <w:szCs w:val="22"/>
          <w:lang w:val="sq-AL"/>
        </w:rPr>
        <w:t xml:space="preserve">dhe </w:t>
      </w:r>
      <w:r w:rsidRPr="00C53D99">
        <w:rPr>
          <w:rFonts w:ascii="Aptos" w:hAnsi="Aptos"/>
          <w:sz w:val="22"/>
          <w:szCs w:val="22"/>
          <w:lang w:val="sq-AL"/>
        </w:rPr>
        <w:t>ç</w:t>
      </w:r>
      <w:r w:rsidR="00C81C24" w:rsidRPr="00C53D99">
        <w:rPr>
          <w:rFonts w:ascii="Aptos" w:hAnsi="Aptos"/>
          <w:sz w:val="22"/>
          <w:szCs w:val="22"/>
          <w:lang w:val="sq-AL"/>
        </w:rPr>
        <w:t xml:space="preserve">farë përmirësimesh propozohen </w:t>
      </w:r>
      <w:r>
        <w:rPr>
          <w:rFonts w:ascii="Aptos" w:hAnsi="Aptos"/>
          <w:sz w:val="22"/>
          <w:szCs w:val="22"/>
          <w:lang w:val="sq-AL"/>
        </w:rPr>
        <w:t>në Rregulloren e Kuvendit</w:t>
      </w:r>
      <w:r w:rsidR="00C81C24" w:rsidRPr="00C53D99">
        <w:rPr>
          <w:rFonts w:ascii="Aptos" w:hAnsi="Aptos"/>
          <w:sz w:val="22"/>
          <w:szCs w:val="22"/>
          <w:lang w:val="sq-AL"/>
        </w:rPr>
        <w:t>?</w:t>
      </w:r>
      <w:r>
        <w:rPr>
          <w:rFonts w:ascii="Aptos" w:hAnsi="Aptos"/>
          <w:sz w:val="22"/>
          <w:szCs w:val="22"/>
          <w:lang w:val="sq-AL"/>
        </w:rPr>
        <w:t xml:space="preserve"> </w:t>
      </w:r>
    </w:p>
    <w:p w14:paraId="2C110479" w14:textId="1DCB7EF3" w:rsidR="00C81C24" w:rsidRPr="00C53D99" w:rsidRDefault="00C81C24" w:rsidP="005B7267">
      <w:pPr>
        <w:pStyle w:val="NormalWeb"/>
        <w:numPr>
          <w:ilvl w:val="0"/>
          <w:numId w:val="34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Udhëzues për deputetët dhe stafin parlamentar mbi mekanizmat deliberativ t</w:t>
      </w:r>
      <w:r w:rsidR="00AD6E65"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ë</w:t>
      </w:r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 angazhimit qytetar</w:t>
      </w:r>
      <w:r w:rsidRPr="00C53D99">
        <w:rPr>
          <w:rFonts w:ascii="Aptos" w:hAnsi="Aptos"/>
          <w:sz w:val="22"/>
          <w:szCs w:val="22"/>
          <w:lang w:val="sq-AL"/>
        </w:rPr>
        <w:t xml:space="preserve"> – </w:t>
      </w:r>
      <w:proofErr w:type="spellStart"/>
      <w:r w:rsidR="0022795C"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Znj</w:t>
      </w:r>
      <w:proofErr w:type="spellEnd"/>
      <w:r w:rsidR="0022795C"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.</w:t>
      </w:r>
      <w:r w:rsidR="0022795C">
        <w:rPr>
          <w:rFonts w:ascii="Aptos" w:hAnsi="Aptos"/>
          <w:sz w:val="22"/>
          <w:szCs w:val="22"/>
          <w:lang w:val="sq-AL"/>
        </w:rPr>
        <w:t xml:space="preserve"> </w:t>
      </w:r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>Elona Dhembo</w:t>
      </w:r>
      <w:r w:rsidRPr="00C53D99">
        <w:rPr>
          <w:rFonts w:ascii="Aptos" w:hAnsi="Aptos"/>
          <w:color w:val="2F3089"/>
          <w:sz w:val="22"/>
          <w:szCs w:val="22"/>
          <w:lang w:val="sq-AL"/>
        </w:rPr>
        <w:t>, eksperte e IDM</w:t>
      </w:r>
      <w:r w:rsidR="00AD6E65">
        <w:rPr>
          <w:rFonts w:ascii="Aptos" w:hAnsi="Aptos"/>
          <w:color w:val="2F3089"/>
          <w:sz w:val="22"/>
          <w:szCs w:val="22"/>
          <w:lang w:val="sq-AL"/>
        </w:rPr>
        <w:t xml:space="preserve"> </w:t>
      </w:r>
    </w:p>
    <w:p w14:paraId="23E5617D" w14:textId="6319495D" w:rsidR="00C81C24" w:rsidRPr="00C53D99" w:rsidRDefault="00C81C24" w:rsidP="00C81C24">
      <w:pPr>
        <w:pStyle w:val="NormalWeb"/>
        <w:numPr>
          <w:ilvl w:val="1"/>
          <w:numId w:val="42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 xml:space="preserve">Si mund të përdorin deputetët dhe stafi parlamentar </w:t>
      </w:r>
      <w:r w:rsidR="0022795C" w:rsidRPr="0022795C">
        <w:rPr>
          <w:rFonts w:ascii="Aptos" w:hAnsi="Aptos"/>
          <w:sz w:val="22"/>
          <w:szCs w:val="22"/>
          <w:lang w:val="sq-AL"/>
        </w:rPr>
        <w:t xml:space="preserve">mekanizmat deliberativ </w:t>
      </w:r>
      <w:r w:rsidRPr="00C53D99">
        <w:rPr>
          <w:rFonts w:ascii="Aptos" w:hAnsi="Aptos"/>
          <w:sz w:val="22"/>
          <w:szCs w:val="22"/>
          <w:lang w:val="sq-AL"/>
        </w:rPr>
        <w:t>për të përmirësuar procesin e vendimmarrjes?</w:t>
      </w:r>
    </w:p>
    <w:p w14:paraId="31D9AF7C" w14:textId="24E05ADF" w:rsidR="00C81C24" w:rsidRPr="00C53D99" w:rsidRDefault="00C81C24" w:rsidP="00C81C24">
      <w:pPr>
        <w:pStyle w:val="NormalWeb"/>
        <w:numPr>
          <w:ilvl w:val="1"/>
          <w:numId w:val="42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 xml:space="preserve">Çfarë mësimesh kanë </w:t>
      </w:r>
      <w:r w:rsidR="00AD6E65">
        <w:rPr>
          <w:rFonts w:ascii="Aptos" w:hAnsi="Aptos"/>
          <w:sz w:val="22"/>
          <w:szCs w:val="22"/>
          <w:lang w:val="sq-AL"/>
        </w:rPr>
        <w:t>dal</w:t>
      </w:r>
      <w:r w:rsidRPr="00C53D99">
        <w:rPr>
          <w:rFonts w:ascii="Aptos" w:hAnsi="Aptos"/>
          <w:sz w:val="22"/>
          <w:szCs w:val="22"/>
          <w:lang w:val="sq-AL"/>
        </w:rPr>
        <w:t>ë nga Panelet Qytetare në Shqipëri?</w:t>
      </w:r>
    </w:p>
    <w:p w14:paraId="072DEEEF" w14:textId="79F12E82" w:rsidR="00C81C24" w:rsidRPr="00C53D99" w:rsidRDefault="0022795C" w:rsidP="005B7267">
      <w:pPr>
        <w:pStyle w:val="NormalWeb"/>
        <w:numPr>
          <w:ilvl w:val="0"/>
          <w:numId w:val="34"/>
        </w:numPr>
        <w:rPr>
          <w:rFonts w:ascii="Aptos" w:hAnsi="Aptos"/>
          <w:sz w:val="22"/>
          <w:szCs w:val="22"/>
          <w:lang w:val="sq-AL"/>
        </w:rPr>
      </w:pPr>
      <w:r w:rsidRPr="0022795C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Përmirësimi i </w:t>
      </w:r>
      <w:r w:rsidRPr="0022795C">
        <w:rPr>
          <w:rStyle w:val="Strong"/>
          <w:rFonts w:ascii="Aptos" w:eastAsiaTheme="majorEastAsia" w:hAnsi="Aptos"/>
          <w:sz w:val="22"/>
          <w:szCs w:val="22"/>
          <w:lang w:val="sq-AL"/>
        </w:rPr>
        <w:t>kuptueshmërisë</w:t>
      </w:r>
      <w:r w:rsidRPr="0022795C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 së procesit të </w:t>
      </w:r>
      <w:proofErr w:type="spellStart"/>
      <w:r w:rsidRPr="0022795C">
        <w:rPr>
          <w:rStyle w:val="Strong"/>
          <w:rFonts w:ascii="Aptos" w:eastAsiaTheme="majorEastAsia" w:hAnsi="Aptos"/>
          <w:sz w:val="22"/>
          <w:szCs w:val="22"/>
          <w:lang w:val="sq-AL"/>
        </w:rPr>
        <w:t>buxhetimit</w:t>
      </w:r>
      <w:proofErr w:type="spellEnd"/>
      <w:r w:rsidRPr="0022795C"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 dhe transparencës për palët e interesuara </w:t>
      </w:r>
      <w:r>
        <w:rPr>
          <w:rStyle w:val="Strong"/>
          <w:rFonts w:ascii="Aptos" w:eastAsiaTheme="majorEastAsia" w:hAnsi="Aptos"/>
          <w:sz w:val="22"/>
          <w:szCs w:val="22"/>
          <w:lang w:val="sq-AL"/>
        </w:rPr>
        <w:t xml:space="preserve"> </w:t>
      </w:r>
      <w:r w:rsidR="00C81C24" w:rsidRPr="00C53D99">
        <w:rPr>
          <w:rFonts w:ascii="Aptos" w:hAnsi="Aptos"/>
          <w:sz w:val="22"/>
          <w:szCs w:val="22"/>
          <w:lang w:val="sq-AL"/>
        </w:rPr>
        <w:t xml:space="preserve">– </w:t>
      </w:r>
      <w:proofErr w:type="spellStart"/>
      <w:r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Znj</w:t>
      </w:r>
      <w:proofErr w:type="spellEnd"/>
      <w:r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.</w:t>
      </w:r>
      <w:r>
        <w:rPr>
          <w:rFonts w:ascii="Aptos" w:hAnsi="Aptos"/>
          <w:sz w:val="22"/>
          <w:szCs w:val="22"/>
          <w:lang w:val="sq-AL"/>
        </w:rPr>
        <w:t xml:space="preserve"> </w:t>
      </w:r>
      <w:r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Loida Hasa</w:t>
      </w:r>
      <w:r w:rsidR="00C81C24" w:rsidRPr="00C53D99">
        <w:rPr>
          <w:rFonts w:ascii="Aptos" w:hAnsi="Aptos"/>
          <w:color w:val="2F3089"/>
          <w:sz w:val="22"/>
          <w:szCs w:val="22"/>
          <w:lang w:val="sq-AL"/>
        </w:rPr>
        <w:t xml:space="preserve">, </w:t>
      </w:r>
      <w:r>
        <w:rPr>
          <w:rFonts w:ascii="Aptos" w:hAnsi="Aptos"/>
          <w:color w:val="2F3089"/>
          <w:sz w:val="22"/>
          <w:szCs w:val="22"/>
          <w:lang w:val="sq-AL"/>
        </w:rPr>
        <w:t>Analiste e t</w:t>
      </w:r>
      <w:r w:rsidRPr="0022795C">
        <w:rPr>
          <w:rFonts w:ascii="Aptos" w:hAnsi="Aptos"/>
          <w:color w:val="2F3089"/>
          <w:sz w:val="22"/>
          <w:szCs w:val="22"/>
          <w:lang w:val="sq-AL"/>
        </w:rPr>
        <w:t>ë</w:t>
      </w:r>
      <w:r>
        <w:rPr>
          <w:rFonts w:ascii="Aptos" w:hAnsi="Aptos"/>
          <w:color w:val="2F3089"/>
          <w:sz w:val="22"/>
          <w:szCs w:val="22"/>
          <w:lang w:val="sq-AL"/>
        </w:rPr>
        <w:t xml:space="preserve"> dh</w:t>
      </w:r>
      <w:r w:rsidRPr="0022795C">
        <w:rPr>
          <w:rFonts w:ascii="Aptos" w:hAnsi="Aptos"/>
          <w:color w:val="2F3089"/>
          <w:sz w:val="22"/>
          <w:szCs w:val="22"/>
          <w:lang w:val="sq-AL"/>
        </w:rPr>
        <w:t>ë</w:t>
      </w:r>
      <w:r>
        <w:rPr>
          <w:rFonts w:ascii="Aptos" w:hAnsi="Aptos"/>
          <w:color w:val="2F3089"/>
          <w:sz w:val="22"/>
          <w:szCs w:val="22"/>
          <w:lang w:val="sq-AL"/>
        </w:rPr>
        <w:t>nave</w:t>
      </w:r>
      <w:r w:rsidR="00C81C24" w:rsidRPr="00C53D99">
        <w:rPr>
          <w:rFonts w:ascii="Aptos" w:hAnsi="Aptos"/>
          <w:color w:val="2F3089"/>
          <w:sz w:val="22"/>
          <w:szCs w:val="22"/>
          <w:lang w:val="sq-AL"/>
        </w:rPr>
        <w:t>, AIS</w:t>
      </w:r>
    </w:p>
    <w:p w14:paraId="0833F3DC" w14:textId="530BA063" w:rsidR="00C81C24" w:rsidRPr="00C53D99" w:rsidRDefault="00C81C24" w:rsidP="00C81C24">
      <w:pPr>
        <w:pStyle w:val="NormalWeb"/>
        <w:numPr>
          <w:ilvl w:val="1"/>
          <w:numId w:val="43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 xml:space="preserve"> Si mund të forcojnë shoqëria civile dhe gazetarët transparencën e buxhetit</w:t>
      </w:r>
      <w:r w:rsidR="00AD6E65">
        <w:rPr>
          <w:rFonts w:ascii="Aptos" w:hAnsi="Aptos"/>
          <w:sz w:val="22"/>
          <w:szCs w:val="22"/>
          <w:lang w:val="sq-AL"/>
        </w:rPr>
        <w:t xml:space="preserve"> </w:t>
      </w:r>
      <w:r w:rsidRPr="00C53D99">
        <w:rPr>
          <w:rFonts w:ascii="Aptos" w:hAnsi="Aptos"/>
          <w:sz w:val="22"/>
          <w:szCs w:val="22"/>
          <w:lang w:val="sq-AL"/>
        </w:rPr>
        <w:t xml:space="preserve"> dhe të mbajnë institucionet përgjegjëse për shpenzimet publike?</w:t>
      </w:r>
    </w:p>
    <w:p w14:paraId="4C1EF8C4" w14:textId="77777777" w:rsidR="00C81C24" w:rsidRPr="00C53D99" w:rsidRDefault="00C81C24" w:rsidP="00C81C24">
      <w:pPr>
        <w:pStyle w:val="NormalWeb"/>
        <w:numPr>
          <w:ilvl w:val="1"/>
          <w:numId w:val="43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>Cilat janë sfidat kryesore në mbikëqyrjen e buxhetit dhe si mund të ndihmojë bashkëpunimi me Parlamentin për t’i adresuar ato?</w:t>
      </w:r>
    </w:p>
    <w:p w14:paraId="5B3A59BC" w14:textId="035984A9" w:rsidR="00C81C24" w:rsidRPr="00C53D99" w:rsidRDefault="00C81C24" w:rsidP="005B7267">
      <w:pPr>
        <w:pStyle w:val="NormalWeb"/>
        <w:numPr>
          <w:ilvl w:val="0"/>
          <w:numId w:val="34"/>
        </w:numPr>
        <w:rPr>
          <w:rFonts w:ascii="Aptos" w:hAnsi="Aptos"/>
          <w:color w:val="2F3089"/>
          <w:sz w:val="22"/>
          <w:szCs w:val="22"/>
          <w:lang w:val="sq-AL"/>
        </w:rPr>
      </w:pPr>
      <w:r w:rsidRPr="00C53D99">
        <w:rPr>
          <w:rStyle w:val="Strong"/>
          <w:rFonts w:ascii="Aptos" w:eastAsiaTheme="majorEastAsia" w:hAnsi="Aptos"/>
          <w:sz w:val="22"/>
          <w:szCs w:val="22"/>
          <w:lang w:val="sq-AL"/>
        </w:rPr>
        <w:t>Gazetaria qytetare si një urë lidhëse midis Parlamentit dhe publikut</w:t>
      </w:r>
      <w:r w:rsidRPr="00C53D99">
        <w:rPr>
          <w:rFonts w:ascii="Aptos" w:hAnsi="Aptos"/>
          <w:sz w:val="22"/>
          <w:szCs w:val="22"/>
          <w:lang w:val="sq-AL"/>
        </w:rPr>
        <w:t xml:space="preserve"> – </w:t>
      </w:r>
      <w:r w:rsidR="0022795C" w:rsidRPr="0022795C">
        <w:rPr>
          <w:rFonts w:ascii="Aptos" w:hAnsi="Aptos"/>
          <w:b/>
          <w:bCs/>
          <w:color w:val="2F3089"/>
          <w:sz w:val="22"/>
          <w:szCs w:val="22"/>
          <w:lang w:val="sq-AL"/>
        </w:rPr>
        <w:t>Z.</w:t>
      </w:r>
      <w:r w:rsidR="0022795C">
        <w:rPr>
          <w:rFonts w:ascii="Aptos" w:hAnsi="Aptos"/>
          <w:sz w:val="22"/>
          <w:szCs w:val="22"/>
          <w:lang w:val="sq-AL"/>
        </w:rPr>
        <w:t xml:space="preserve"> </w:t>
      </w:r>
      <w:r w:rsidRPr="00C53D99">
        <w:rPr>
          <w:rFonts w:ascii="Aptos" w:hAnsi="Aptos"/>
          <w:b/>
          <w:bCs/>
          <w:color w:val="2F3089"/>
          <w:sz w:val="22"/>
          <w:szCs w:val="22"/>
          <w:lang w:val="sq-AL"/>
        </w:rPr>
        <w:t>Lorin Kadiu</w:t>
      </w:r>
      <w:r w:rsidRPr="00C53D99">
        <w:rPr>
          <w:rFonts w:ascii="Aptos" w:hAnsi="Aptos"/>
          <w:color w:val="2F3089"/>
          <w:sz w:val="22"/>
          <w:szCs w:val="22"/>
          <w:lang w:val="sq-AL"/>
        </w:rPr>
        <w:t xml:space="preserve">, Drejtor Ekzekutiv, </w:t>
      </w:r>
      <w:proofErr w:type="spellStart"/>
      <w:r w:rsidRPr="00C53D99">
        <w:rPr>
          <w:rFonts w:ascii="Aptos" w:hAnsi="Aptos"/>
          <w:color w:val="2F3089"/>
          <w:sz w:val="22"/>
          <w:szCs w:val="22"/>
          <w:lang w:val="sq-AL"/>
        </w:rPr>
        <w:t>Citizens</w:t>
      </w:r>
      <w:proofErr w:type="spellEnd"/>
      <w:r w:rsidRPr="00C53D99">
        <w:rPr>
          <w:rFonts w:ascii="Aptos" w:hAnsi="Aptos"/>
          <w:color w:val="2F3089"/>
          <w:sz w:val="22"/>
          <w:szCs w:val="22"/>
          <w:lang w:val="sq-AL"/>
        </w:rPr>
        <w:t xml:space="preserve"> </w:t>
      </w:r>
      <w:proofErr w:type="spellStart"/>
      <w:r w:rsidRPr="00C53D99">
        <w:rPr>
          <w:rFonts w:ascii="Aptos" w:hAnsi="Aptos"/>
          <w:color w:val="2F3089"/>
          <w:sz w:val="22"/>
          <w:szCs w:val="22"/>
          <w:lang w:val="sq-AL"/>
        </w:rPr>
        <w:t>Channel</w:t>
      </w:r>
      <w:proofErr w:type="spellEnd"/>
    </w:p>
    <w:p w14:paraId="689155AA" w14:textId="77777777" w:rsidR="00C81C24" w:rsidRPr="00C53D99" w:rsidRDefault="00C81C24" w:rsidP="00C81C24">
      <w:pPr>
        <w:pStyle w:val="NormalWeb"/>
        <w:numPr>
          <w:ilvl w:val="1"/>
          <w:numId w:val="44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>Si mund të amplifikojë gazetaria qytetare shqetësimet e publikut dhe të përmirësojë llogaridhënien e Parlamentit?</w:t>
      </w:r>
    </w:p>
    <w:p w14:paraId="2A9048D4" w14:textId="77777777" w:rsidR="00C81C24" w:rsidRPr="00C53D99" w:rsidRDefault="00C81C24" w:rsidP="00C81C24">
      <w:pPr>
        <w:pStyle w:val="NormalWeb"/>
        <w:numPr>
          <w:ilvl w:val="1"/>
          <w:numId w:val="44"/>
        </w:numPr>
        <w:rPr>
          <w:rFonts w:ascii="Aptos" w:hAnsi="Aptos"/>
          <w:sz w:val="22"/>
          <w:szCs w:val="22"/>
          <w:lang w:val="sq-AL"/>
        </w:rPr>
      </w:pPr>
      <w:r w:rsidRPr="00C53D99">
        <w:rPr>
          <w:rFonts w:ascii="Aptos" w:hAnsi="Aptos"/>
          <w:sz w:val="22"/>
          <w:szCs w:val="22"/>
          <w:lang w:val="sq-AL"/>
        </w:rPr>
        <w:t>Cilat janë disa shembuj të suksesshëm ku gazetaria qytetare ka ndikuar në debatet dhe vendimmarrjet parlamentare?</w:t>
      </w:r>
    </w:p>
    <w:p w14:paraId="7C46C055" w14:textId="6452DD35" w:rsidR="00C81C24" w:rsidRPr="00C53D99" w:rsidRDefault="00C81C24" w:rsidP="00102B02">
      <w:pPr>
        <w:overflowPunct/>
        <w:autoSpaceDE/>
        <w:autoSpaceDN/>
        <w:adjustRightInd/>
        <w:spacing w:after="0"/>
        <w:ind w:left="360"/>
        <w:jc w:val="left"/>
        <w:textAlignment w:val="auto"/>
        <w:rPr>
          <w:rFonts w:ascii="Aptos" w:hAnsi="Aptos"/>
          <w:color w:val="2F3089"/>
          <w:szCs w:val="22"/>
        </w:rPr>
      </w:pPr>
      <w:r w:rsidRPr="00C53D99">
        <w:rPr>
          <w:rStyle w:val="Strong"/>
          <w:rFonts w:ascii="Aptos" w:eastAsiaTheme="majorEastAsia" w:hAnsi="Aptos"/>
          <w:szCs w:val="22"/>
        </w:rPr>
        <w:t>Moderator:</w:t>
      </w:r>
      <w:r w:rsidRPr="00C53D99">
        <w:rPr>
          <w:rFonts w:ascii="Aptos" w:hAnsi="Aptos"/>
          <w:szCs w:val="22"/>
        </w:rPr>
        <w:t xml:space="preserve"> </w:t>
      </w:r>
      <w:r w:rsidR="0022795C" w:rsidRPr="0022795C">
        <w:rPr>
          <w:rFonts w:ascii="Aptos" w:hAnsi="Aptos"/>
          <w:b/>
          <w:bCs/>
          <w:i/>
          <w:iCs/>
          <w:color w:val="2F3089"/>
          <w:szCs w:val="22"/>
        </w:rPr>
        <w:t>Z.</w:t>
      </w:r>
      <w:r w:rsidR="0022795C">
        <w:rPr>
          <w:rFonts w:ascii="Aptos" w:hAnsi="Aptos"/>
          <w:szCs w:val="22"/>
        </w:rPr>
        <w:t xml:space="preserve"> </w:t>
      </w:r>
      <w:r w:rsidRPr="00C53D99">
        <w:rPr>
          <w:rFonts w:ascii="Aptos" w:hAnsi="Aptos"/>
          <w:b/>
          <w:bCs/>
          <w:i/>
          <w:iCs/>
          <w:color w:val="2F3089"/>
          <w:szCs w:val="22"/>
        </w:rPr>
        <w:t>Gjergji Vurmo</w:t>
      </w:r>
      <w:r w:rsidRPr="00C53D99">
        <w:rPr>
          <w:rFonts w:ascii="Aptos" w:hAnsi="Aptos"/>
          <w:i/>
          <w:iCs/>
          <w:color w:val="2F3089"/>
          <w:szCs w:val="22"/>
        </w:rPr>
        <w:t>, IDM</w:t>
      </w:r>
      <w:r w:rsidRPr="00C53D99">
        <w:rPr>
          <w:rFonts w:ascii="Aptos" w:hAnsi="Aptos"/>
          <w:color w:val="2F3089"/>
          <w:szCs w:val="22"/>
        </w:rPr>
        <w:t xml:space="preserve"> </w:t>
      </w:r>
    </w:p>
    <w:p w14:paraId="5922466F" w14:textId="77777777" w:rsidR="00C81C24" w:rsidRPr="00C53D99" w:rsidRDefault="00C81C24" w:rsidP="00102B02">
      <w:pPr>
        <w:overflowPunct/>
        <w:autoSpaceDE/>
        <w:autoSpaceDN/>
        <w:adjustRightInd/>
        <w:spacing w:after="0"/>
        <w:ind w:left="360"/>
        <w:jc w:val="left"/>
        <w:textAlignment w:val="auto"/>
        <w:rPr>
          <w:rFonts w:ascii="Aptos" w:hAnsi="Aptos"/>
          <w:szCs w:val="22"/>
        </w:rPr>
      </w:pPr>
    </w:p>
    <w:p w14:paraId="414D7C7B" w14:textId="77777777" w:rsidR="00C81C24" w:rsidRPr="00C53D99" w:rsidRDefault="00C81C24" w:rsidP="00102B02">
      <w:pPr>
        <w:pStyle w:val="Heading4"/>
        <w:spacing w:before="0" w:after="0"/>
        <w:jc w:val="left"/>
        <w:rPr>
          <w:rFonts w:ascii="Aptos" w:hAnsi="Aptos" w:cs="Times New Roman"/>
          <w:color w:val="FF0000"/>
          <w:szCs w:val="22"/>
        </w:rPr>
      </w:pPr>
      <w:r w:rsidRPr="00C53D99">
        <w:rPr>
          <w:rStyle w:val="Strong"/>
          <w:rFonts w:ascii="Aptos" w:hAnsi="Aptos" w:cs="Times New Roman"/>
          <w:b w:val="0"/>
          <w:bCs w:val="0"/>
          <w:color w:val="FF0000"/>
          <w:szCs w:val="22"/>
        </w:rPr>
        <w:t>(</w:t>
      </w:r>
      <w:proofErr w:type="spellStart"/>
      <w:r w:rsidRPr="00C53D99">
        <w:rPr>
          <w:rStyle w:val="Strong"/>
          <w:rFonts w:ascii="Aptos" w:hAnsi="Aptos" w:cs="Times New Roman"/>
          <w:b w:val="0"/>
          <w:bCs w:val="0"/>
          <w:color w:val="FF0000"/>
          <w:szCs w:val="22"/>
        </w:rPr>
        <w:t>Max</w:t>
      </w:r>
      <w:proofErr w:type="spellEnd"/>
      <w:r w:rsidRPr="00C53D99">
        <w:rPr>
          <w:rStyle w:val="Strong"/>
          <w:rFonts w:ascii="Aptos" w:hAnsi="Aptos" w:cs="Times New Roman"/>
          <w:b w:val="0"/>
          <w:bCs w:val="0"/>
          <w:color w:val="FF0000"/>
          <w:szCs w:val="22"/>
        </w:rPr>
        <w:t xml:space="preserve">. 15 </w:t>
      </w:r>
      <w:proofErr w:type="spellStart"/>
      <w:r w:rsidRPr="00C53D99">
        <w:rPr>
          <w:rStyle w:val="Strong"/>
          <w:rFonts w:ascii="Aptos" w:hAnsi="Aptos" w:cs="Times New Roman"/>
          <w:b w:val="0"/>
          <w:bCs w:val="0"/>
          <w:color w:val="FF0000"/>
          <w:szCs w:val="22"/>
        </w:rPr>
        <w:t>min</w:t>
      </w:r>
      <w:proofErr w:type="spellEnd"/>
      <w:r w:rsidRPr="00C53D99">
        <w:rPr>
          <w:rStyle w:val="Strong"/>
          <w:rFonts w:ascii="Aptos" w:hAnsi="Aptos" w:cs="Times New Roman"/>
          <w:b w:val="0"/>
          <w:bCs w:val="0"/>
          <w:color w:val="FF0000"/>
          <w:szCs w:val="22"/>
        </w:rPr>
        <w:t xml:space="preserve"> për secilin folës)</w:t>
      </w:r>
    </w:p>
    <w:p w14:paraId="54AD6169" w14:textId="77777777" w:rsidR="00C81C24" w:rsidRPr="00C53D99" w:rsidRDefault="00C81C24" w:rsidP="00102B02">
      <w:pPr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</w:pPr>
      <w:r w:rsidRPr="00C53D99">
        <w:rPr>
          <w:rFonts w:ascii="Aptos" w:hAnsi="Aptos" w:cstheme="majorBidi"/>
          <w:i/>
          <w:iCs/>
          <w:color w:val="2F5496" w:themeColor="accent1" w:themeShade="BF"/>
          <w:szCs w:val="22"/>
        </w:rPr>
        <w:t xml:space="preserve">Pyetje nga </w:t>
      </w:r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 xml:space="preserve">pjesëmarrësit (*përmes </w:t>
      </w:r>
      <w:proofErr w:type="spellStart"/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>Slido</w:t>
      </w:r>
      <w:proofErr w:type="spellEnd"/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 xml:space="preserve"> gjatë panelit)</w:t>
      </w:r>
      <w:r w:rsidRPr="00C53D99">
        <w:rPr>
          <w:rFonts w:ascii="Aptos" w:hAnsi="Aptos" w:cstheme="majorBidi"/>
          <w:i/>
          <w:iCs/>
          <w:color w:val="2F5496" w:themeColor="accent1" w:themeShade="BF"/>
          <w:szCs w:val="22"/>
        </w:rPr>
        <w:t>:</w:t>
      </w:r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 xml:space="preserve"> Cila është barriera më e madhe për angazhimin qytetar në mbikëqyrjen parlamentare dhe si mund të tejkalohet?</w:t>
      </w:r>
      <w:r w:rsidRPr="00C53D99">
        <w:rPr>
          <w:rFonts w:ascii="Aptos" w:eastAsiaTheme="majorEastAsia" w:hAnsi="Aptos" w:cstheme="majorBidi"/>
          <w:color w:val="2F5496" w:themeColor="accent1" w:themeShade="BF"/>
          <w:szCs w:val="22"/>
        </w:rPr>
        <w:t xml:space="preserve"> </w:t>
      </w:r>
    </w:p>
    <w:p w14:paraId="1A7ED41C" w14:textId="77777777" w:rsidR="00C81C24" w:rsidRPr="00C53D99" w:rsidRDefault="00C81C24" w:rsidP="00102B02">
      <w:pPr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</w:pPr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 xml:space="preserve">(20 </w:t>
      </w:r>
      <w:proofErr w:type="spellStart"/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>min</w:t>
      </w:r>
      <w:proofErr w:type="spellEnd"/>
      <w:r w:rsidRPr="00C53D99">
        <w:rPr>
          <w:rFonts w:ascii="Aptos" w:eastAsiaTheme="majorEastAsia" w:hAnsi="Aptos" w:cstheme="majorBidi"/>
          <w:i/>
          <w:iCs/>
          <w:color w:val="2F5496" w:themeColor="accent1" w:themeShade="BF"/>
          <w:szCs w:val="22"/>
        </w:rPr>
        <w:t xml:space="preserve"> Q&amp;A)</w:t>
      </w:r>
    </w:p>
    <w:p w14:paraId="0E9BFD48" w14:textId="31673D94" w:rsidR="00C81C24" w:rsidRPr="00C53D99" w:rsidRDefault="00C81C24" w:rsidP="00C81C24">
      <w:pPr>
        <w:pStyle w:val="Heading4"/>
        <w:pBdr>
          <w:bottom w:val="single" w:sz="4" w:space="1" w:color="auto"/>
        </w:pBdr>
        <w:spacing w:before="0" w:after="0"/>
        <w:jc w:val="left"/>
        <w:rPr>
          <w:rStyle w:val="Strong"/>
          <w:rFonts w:ascii="Aptos" w:hAnsi="Aptos"/>
          <w:b w:val="0"/>
          <w:bCs w:val="0"/>
          <w:i w:val="0"/>
          <w:iCs w:val="0"/>
          <w:color w:val="2F3089"/>
          <w:szCs w:val="22"/>
        </w:rPr>
      </w:pPr>
      <w:r w:rsidRPr="00C53D99">
        <w:rPr>
          <w:rStyle w:val="Strong"/>
          <w:rFonts w:ascii="Aptos" w:hAnsi="Aptos"/>
          <w:b w:val="0"/>
          <w:bCs w:val="0"/>
          <w:i w:val="0"/>
          <w:iCs w:val="0"/>
          <w:color w:val="2F3089"/>
          <w:szCs w:val="22"/>
        </w:rPr>
        <w:t>12:30 – 12:45</w:t>
      </w:r>
    </w:p>
    <w:p w14:paraId="11507519" w14:textId="77777777" w:rsidR="00C81C24" w:rsidRPr="00C53D99" w:rsidRDefault="00C81C24" w:rsidP="00102B02">
      <w:pPr>
        <w:rPr>
          <w:rFonts w:ascii="Aptos" w:hAnsi="Aptos"/>
          <w:szCs w:val="22"/>
        </w:rPr>
      </w:pPr>
      <w:r w:rsidRPr="00C53D99">
        <w:rPr>
          <w:rStyle w:val="Strong"/>
          <w:rFonts w:ascii="Aptos" w:hAnsi="Aptos"/>
          <w:szCs w:val="22"/>
        </w:rPr>
        <w:t>Fjalët Përmbyllëse</w:t>
      </w:r>
    </w:p>
    <w:p w14:paraId="56A8ED90" w14:textId="62E24DC7" w:rsidR="00C81C24" w:rsidRPr="00C53D99" w:rsidRDefault="00C81C24" w:rsidP="00C81C24">
      <w:pPr>
        <w:pBdr>
          <w:bottom w:val="single" w:sz="4" w:space="1" w:color="auto"/>
        </w:pBdr>
        <w:rPr>
          <w:rFonts w:ascii="Aptos" w:hAnsi="Aptos"/>
          <w:color w:val="2F3089"/>
          <w:szCs w:val="22"/>
        </w:rPr>
      </w:pPr>
      <w:r w:rsidRPr="00C53D99">
        <w:rPr>
          <w:rStyle w:val="Strong"/>
          <w:rFonts w:ascii="Aptos" w:hAnsi="Aptos"/>
          <w:b w:val="0"/>
          <w:bCs w:val="0"/>
          <w:color w:val="2F3089"/>
          <w:szCs w:val="22"/>
        </w:rPr>
        <w:t>12:45</w:t>
      </w:r>
    </w:p>
    <w:p w14:paraId="27F7F447" w14:textId="1ECEBFF5" w:rsidR="00A019E9" w:rsidRPr="00C53D99" w:rsidRDefault="00C81C24" w:rsidP="00C81C24">
      <w:pPr>
        <w:rPr>
          <w:rFonts w:ascii="Aptos" w:hAnsi="Aptos"/>
          <w:szCs w:val="22"/>
        </w:rPr>
      </w:pPr>
      <w:r w:rsidRPr="00C53D99">
        <w:rPr>
          <w:rStyle w:val="Strong"/>
          <w:rFonts w:ascii="Aptos" w:hAnsi="Aptos"/>
          <w:szCs w:val="22"/>
        </w:rPr>
        <w:t>Dreka</w:t>
      </w:r>
    </w:p>
    <w:sectPr w:rsidR="00A019E9" w:rsidRPr="00C53D99" w:rsidSect="00D049B5">
      <w:headerReference w:type="default" r:id="rId11"/>
      <w:footerReference w:type="default" r:id="rId12"/>
      <w:pgSz w:w="11906" w:h="16838" w:code="9"/>
      <w:pgMar w:top="22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032D" w14:textId="77777777" w:rsidR="00D049B5" w:rsidRDefault="00D049B5" w:rsidP="00FE6CF2">
      <w:pPr>
        <w:spacing w:after="0"/>
      </w:pPr>
      <w:r>
        <w:separator/>
      </w:r>
    </w:p>
  </w:endnote>
  <w:endnote w:type="continuationSeparator" w:id="0">
    <w:p w14:paraId="2FCCC0B3" w14:textId="77777777" w:rsidR="00D049B5" w:rsidRDefault="00D049B5" w:rsidP="00FE6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140A" w14:textId="76AB7B61" w:rsidR="004D1B4D" w:rsidRDefault="0002145C" w:rsidP="0002145C">
    <w:pPr>
      <w:pStyle w:val="NormalWeb"/>
    </w:pPr>
    <w:r w:rsidRPr="00C56600">
      <w:rPr>
        <w:noProof/>
      </w:rPr>
      <w:drawing>
        <wp:anchor distT="0" distB="0" distL="114300" distR="114300" simplePos="0" relativeHeight="251688448" behindDoc="0" locked="0" layoutInCell="1" allowOverlap="1" wp14:anchorId="72227A3B" wp14:editId="4AE722FC">
          <wp:simplePos x="0" y="0"/>
          <wp:positionH relativeFrom="margin">
            <wp:posOffset>0</wp:posOffset>
          </wp:positionH>
          <wp:positionV relativeFrom="paragraph">
            <wp:posOffset>-250825</wp:posOffset>
          </wp:positionV>
          <wp:extent cx="804545" cy="670560"/>
          <wp:effectExtent l="0" t="0" r="0" b="0"/>
          <wp:wrapNone/>
          <wp:docPr id="3991235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6"/>
                  <a:stretch/>
                </pic:blipFill>
                <pic:spPr bwMode="auto">
                  <a:xfrm>
                    <a:off x="0" y="0"/>
                    <a:ext cx="80454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89472" behindDoc="0" locked="0" layoutInCell="1" allowOverlap="1" wp14:anchorId="16986593" wp14:editId="41ADFD9C">
          <wp:simplePos x="0" y="0"/>
          <wp:positionH relativeFrom="column">
            <wp:posOffset>1068705</wp:posOffset>
          </wp:positionH>
          <wp:positionV relativeFrom="paragraph">
            <wp:posOffset>-158359</wp:posOffset>
          </wp:positionV>
          <wp:extent cx="1625600" cy="542925"/>
          <wp:effectExtent l="0" t="0" r="0" b="9525"/>
          <wp:wrapNone/>
          <wp:docPr id="673894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234F" w14:textId="77777777" w:rsidR="00D049B5" w:rsidRDefault="00D049B5" w:rsidP="00FE6CF2">
      <w:pPr>
        <w:spacing w:after="0"/>
      </w:pPr>
      <w:bookmarkStart w:id="0" w:name="_Hlk182577688"/>
      <w:bookmarkEnd w:id="0"/>
      <w:r>
        <w:separator/>
      </w:r>
    </w:p>
  </w:footnote>
  <w:footnote w:type="continuationSeparator" w:id="0">
    <w:p w14:paraId="041BC4BC" w14:textId="77777777" w:rsidR="00D049B5" w:rsidRDefault="00D049B5" w:rsidP="00FE6C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E10E" w14:textId="68BF0B5C" w:rsidR="004D1B4D" w:rsidRDefault="00F044CE" w:rsidP="00021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rFonts w:cs="Calibri"/>
        <w:noProof/>
      </w:rPr>
      <w:drawing>
        <wp:anchor distT="0" distB="0" distL="114300" distR="114300" simplePos="0" relativeHeight="251685376" behindDoc="0" locked="0" layoutInCell="1" allowOverlap="1" wp14:anchorId="5E5AEAE8" wp14:editId="10AB0B49">
          <wp:simplePos x="0" y="0"/>
          <wp:positionH relativeFrom="column">
            <wp:posOffset>2332355</wp:posOffset>
          </wp:positionH>
          <wp:positionV relativeFrom="paragraph">
            <wp:posOffset>131445</wp:posOffset>
          </wp:positionV>
          <wp:extent cx="895350" cy="438150"/>
          <wp:effectExtent l="0" t="0" r="0" b="0"/>
          <wp:wrapSquare wrapText="bothSides"/>
          <wp:docPr id="775549814" name="image1.png" descr="Albanian Institute of Sci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lbanian Institute of Scienc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45C">
      <w:rPr>
        <w:noProof/>
      </w:rPr>
      <w:drawing>
        <wp:anchor distT="0" distB="0" distL="114300" distR="114300" simplePos="0" relativeHeight="251690496" behindDoc="0" locked="0" layoutInCell="1" allowOverlap="1" wp14:anchorId="7D20FE89" wp14:editId="0F7C3780">
          <wp:simplePos x="0" y="0"/>
          <wp:positionH relativeFrom="margin">
            <wp:posOffset>2334992</wp:posOffset>
          </wp:positionH>
          <wp:positionV relativeFrom="paragraph">
            <wp:posOffset>793115</wp:posOffset>
          </wp:positionV>
          <wp:extent cx="914400" cy="68479"/>
          <wp:effectExtent l="0" t="0" r="0" b="8255"/>
          <wp:wrapNone/>
          <wp:docPr id="108689551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895513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8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45C">
      <w:rPr>
        <w:rFonts w:cs="Calibri"/>
        <w:noProof/>
      </w:rPr>
      <w:t xml:space="preserve"> </w:t>
    </w:r>
    <w:r w:rsidR="0002145C">
      <w:rPr>
        <w:noProof/>
      </w:rPr>
      <w:drawing>
        <wp:anchor distT="0" distB="0" distL="114300" distR="114300" simplePos="0" relativeHeight="251638272" behindDoc="0" locked="0" layoutInCell="1" hidden="0" allowOverlap="1" wp14:anchorId="35BE516F" wp14:editId="6DC8E635">
          <wp:simplePos x="0" y="0"/>
          <wp:positionH relativeFrom="column">
            <wp:posOffset>23274</wp:posOffset>
          </wp:positionH>
          <wp:positionV relativeFrom="paragraph">
            <wp:posOffset>51435</wp:posOffset>
          </wp:positionV>
          <wp:extent cx="1029714" cy="508884"/>
          <wp:effectExtent l="0" t="0" r="0" b="5715"/>
          <wp:wrapNone/>
          <wp:docPr id="1425350300" name="image3.png" descr="A blue arrow with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099485" name="image3.png" descr="A blue arrow with text&#10;&#10;Description automatically generated"/>
                  <pic:cNvPicPr preferRelativeResize="0"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29714" cy="508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45C">
      <w:rPr>
        <w:rFonts w:cs="Calibri"/>
        <w:noProof/>
      </w:rPr>
      <w:drawing>
        <wp:anchor distT="0" distB="0" distL="114300" distR="114300" simplePos="0" relativeHeight="251687424" behindDoc="0" locked="0" layoutInCell="1" allowOverlap="1" wp14:anchorId="5A237AA3" wp14:editId="2FE9A016">
          <wp:simplePos x="0" y="0"/>
          <wp:positionH relativeFrom="column">
            <wp:posOffset>4867275</wp:posOffset>
          </wp:positionH>
          <wp:positionV relativeFrom="paragraph">
            <wp:posOffset>11430</wp:posOffset>
          </wp:positionV>
          <wp:extent cx="971550" cy="560070"/>
          <wp:effectExtent l="0" t="0" r="0" b="0"/>
          <wp:wrapSquare wrapText="bothSides"/>
          <wp:docPr id="1119654267" name="image4.png" descr="C:\Users\HP\Downloads\citizens channe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HP\Downloads\citizens channel logo.png"/>
                  <pic:cNvPicPr preferRelativeResize="0"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0CE"/>
    <w:multiLevelType w:val="multilevel"/>
    <w:tmpl w:val="312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3611C"/>
    <w:multiLevelType w:val="hybridMultilevel"/>
    <w:tmpl w:val="5846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B7A"/>
    <w:multiLevelType w:val="hybridMultilevel"/>
    <w:tmpl w:val="8274F9A2"/>
    <w:lvl w:ilvl="0" w:tplc="08B0B1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4B46"/>
    <w:multiLevelType w:val="multilevel"/>
    <w:tmpl w:val="EFCC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91F41"/>
    <w:multiLevelType w:val="multilevel"/>
    <w:tmpl w:val="7222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42BC2"/>
    <w:multiLevelType w:val="hybridMultilevel"/>
    <w:tmpl w:val="C7D6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F7337"/>
    <w:multiLevelType w:val="multilevel"/>
    <w:tmpl w:val="A67431EE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D58DE"/>
    <w:multiLevelType w:val="hybridMultilevel"/>
    <w:tmpl w:val="FEF4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1CD5"/>
    <w:multiLevelType w:val="hybridMultilevel"/>
    <w:tmpl w:val="30E07A12"/>
    <w:lvl w:ilvl="0" w:tplc="405EAD06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6D26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51C7"/>
    <w:multiLevelType w:val="hybridMultilevel"/>
    <w:tmpl w:val="A88C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225D"/>
    <w:multiLevelType w:val="multilevel"/>
    <w:tmpl w:val="E08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8558F"/>
    <w:multiLevelType w:val="multilevel"/>
    <w:tmpl w:val="8782FCA0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71A8C"/>
    <w:multiLevelType w:val="hybridMultilevel"/>
    <w:tmpl w:val="E55235DC"/>
    <w:lvl w:ilvl="0" w:tplc="FFFFFFFF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7D6ABD62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61B7"/>
    <w:multiLevelType w:val="multilevel"/>
    <w:tmpl w:val="EBA6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E7B41"/>
    <w:multiLevelType w:val="multilevel"/>
    <w:tmpl w:val="5DD4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623F4"/>
    <w:multiLevelType w:val="multilevel"/>
    <w:tmpl w:val="DE3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61E15"/>
    <w:multiLevelType w:val="multilevel"/>
    <w:tmpl w:val="8FB8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41D91"/>
    <w:multiLevelType w:val="multilevel"/>
    <w:tmpl w:val="0952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55AAA"/>
    <w:multiLevelType w:val="hybridMultilevel"/>
    <w:tmpl w:val="BC42A99E"/>
    <w:lvl w:ilvl="0" w:tplc="FFFFFFFF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7D6ABD62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408E7"/>
    <w:multiLevelType w:val="hybridMultilevel"/>
    <w:tmpl w:val="5F361AC6"/>
    <w:lvl w:ilvl="0" w:tplc="FFFFFFFF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7D6ABD62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D4DBC"/>
    <w:multiLevelType w:val="hybridMultilevel"/>
    <w:tmpl w:val="AC7A78C0"/>
    <w:lvl w:ilvl="0" w:tplc="08B0B1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F4D19"/>
    <w:multiLevelType w:val="multilevel"/>
    <w:tmpl w:val="E08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A4298"/>
    <w:multiLevelType w:val="multilevel"/>
    <w:tmpl w:val="2408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43B8D"/>
    <w:multiLevelType w:val="multilevel"/>
    <w:tmpl w:val="E08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B0C78"/>
    <w:multiLevelType w:val="hybridMultilevel"/>
    <w:tmpl w:val="FCD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747F6"/>
    <w:multiLevelType w:val="multilevel"/>
    <w:tmpl w:val="E08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45623"/>
    <w:multiLevelType w:val="multilevel"/>
    <w:tmpl w:val="D61EFEEA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57B2E"/>
    <w:multiLevelType w:val="multilevel"/>
    <w:tmpl w:val="A928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D2BB1"/>
    <w:multiLevelType w:val="multilevel"/>
    <w:tmpl w:val="C270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325650"/>
    <w:multiLevelType w:val="multilevel"/>
    <w:tmpl w:val="E3B64424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650495"/>
    <w:multiLevelType w:val="hybridMultilevel"/>
    <w:tmpl w:val="083C612A"/>
    <w:lvl w:ilvl="0" w:tplc="08B0B1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50310"/>
    <w:multiLevelType w:val="multilevel"/>
    <w:tmpl w:val="6C92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0A4AFF"/>
    <w:multiLevelType w:val="multilevel"/>
    <w:tmpl w:val="AD9A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D2380A"/>
    <w:multiLevelType w:val="hybridMultilevel"/>
    <w:tmpl w:val="1F066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E495F"/>
    <w:multiLevelType w:val="hybridMultilevel"/>
    <w:tmpl w:val="13924A60"/>
    <w:lvl w:ilvl="0" w:tplc="FFFFFFFF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7D6ABD62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80588"/>
    <w:multiLevelType w:val="hybridMultilevel"/>
    <w:tmpl w:val="CAF0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772B9"/>
    <w:multiLevelType w:val="hybridMultilevel"/>
    <w:tmpl w:val="660C6C14"/>
    <w:lvl w:ilvl="0" w:tplc="FFFFFFFF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7D6ABD62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E6A90"/>
    <w:multiLevelType w:val="hybridMultilevel"/>
    <w:tmpl w:val="555E84C8"/>
    <w:lvl w:ilvl="0" w:tplc="FFFFFFFF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7D6ABD62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26E3B"/>
    <w:multiLevelType w:val="hybridMultilevel"/>
    <w:tmpl w:val="E318C86E"/>
    <w:lvl w:ilvl="0" w:tplc="FFFFFFFF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7D6ABD62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F5A07"/>
    <w:multiLevelType w:val="multilevel"/>
    <w:tmpl w:val="E08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5507F1"/>
    <w:multiLevelType w:val="multilevel"/>
    <w:tmpl w:val="AEF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E50DFA"/>
    <w:multiLevelType w:val="multilevel"/>
    <w:tmpl w:val="E08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C16939"/>
    <w:multiLevelType w:val="multilevel"/>
    <w:tmpl w:val="06A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651300">
    <w:abstractNumId w:val="17"/>
  </w:num>
  <w:num w:numId="2" w16cid:durableId="1433672313">
    <w:abstractNumId w:val="24"/>
  </w:num>
  <w:num w:numId="3" w16cid:durableId="1617718218">
    <w:abstractNumId w:val="1"/>
  </w:num>
  <w:num w:numId="4" w16cid:durableId="1615135891">
    <w:abstractNumId w:val="7"/>
  </w:num>
  <w:num w:numId="5" w16cid:durableId="60568554">
    <w:abstractNumId w:val="20"/>
  </w:num>
  <w:num w:numId="6" w16cid:durableId="1174611786">
    <w:abstractNumId w:val="2"/>
  </w:num>
  <w:num w:numId="7" w16cid:durableId="1636761822">
    <w:abstractNumId w:val="16"/>
  </w:num>
  <w:num w:numId="8" w16cid:durableId="784882662">
    <w:abstractNumId w:val="0"/>
  </w:num>
  <w:num w:numId="9" w16cid:durableId="204756483">
    <w:abstractNumId w:val="31"/>
  </w:num>
  <w:num w:numId="10" w16cid:durableId="2111118320">
    <w:abstractNumId w:val="4"/>
  </w:num>
  <w:num w:numId="11" w16cid:durableId="1871185525">
    <w:abstractNumId w:val="40"/>
  </w:num>
  <w:num w:numId="12" w16cid:durableId="1831479353">
    <w:abstractNumId w:val="27"/>
  </w:num>
  <w:num w:numId="13" w16cid:durableId="1744065563">
    <w:abstractNumId w:val="30"/>
  </w:num>
  <w:num w:numId="14" w16cid:durableId="574240915">
    <w:abstractNumId w:val="42"/>
  </w:num>
  <w:num w:numId="15" w16cid:durableId="1955478792">
    <w:abstractNumId w:val="22"/>
  </w:num>
  <w:num w:numId="16" w16cid:durableId="198664538">
    <w:abstractNumId w:val="3"/>
  </w:num>
  <w:num w:numId="17" w16cid:durableId="2141682288">
    <w:abstractNumId w:val="14"/>
  </w:num>
  <w:num w:numId="18" w16cid:durableId="2115905636">
    <w:abstractNumId w:val="41"/>
  </w:num>
  <w:num w:numId="19" w16cid:durableId="955452390">
    <w:abstractNumId w:val="9"/>
  </w:num>
  <w:num w:numId="20" w16cid:durableId="1685474301">
    <w:abstractNumId w:val="35"/>
  </w:num>
  <w:num w:numId="21" w16cid:durableId="802315003">
    <w:abstractNumId w:val="32"/>
  </w:num>
  <w:num w:numId="22" w16cid:durableId="1704937244">
    <w:abstractNumId w:val="3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3" w16cid:durableId="1697081155">
    <w:abstractNumId w:val="13"/>
  </w:num>
  <w:num w:numId="24" w16cid:durableId="41026536">
    <w:abstractNumId w:val="28"/>
  </w:num>
  <w:num w:numId="25" w16cid:durableId="1268654186">
    <w:abstractNumId w:val="15"/>
  </w:num>
  <w:num w:numId="26" w16cid:durableId="861161578">
    <w:abstractNumId w:val="33"/>
  </w:num>
  <w:num w:numId="27" w16cid:durableId="988023825">
    <w:abstractNumId w:val="5"/>
  </w:num>
  <w:num w:numId="28" w16cid:durableId="2094935487">
    <w:abstractNumId w:val="10"/>
  </w:num>
  <w:num w:numId="29" w16cid:durableId="1511870042">
    <w:abstractNumId w:val="23"/>
  </w:num>
  <w:num w:numId="30" w16cid:durableId="1178810326">
    <w:abstractNumId w:val="6"/>
  </w:num>
  <w:num w:numId="31" w16cid:durableId="171990622">
    <w:abstractNumId w:val="21"/>
  </w:num>
  <w:num w:numId="32" w16cid:durableId="1996378065">
    <w:abstractNumId w:val="39"/>
  </w:num>
  <w:num w:numId="33" w16cid:durableId="2010517790">
    <w:abstractNumId w:val="25"/>
  </w:num>
  <w:num w:numId="34" w16cid:durableId="221795214">
    <w:abstractNumId w:val="8"/>
  </w:num>
  <w:num w:numId="35" w16cid:durableId="302271195">
    <w:abstractNumId w:val="29"/>
  </w:num>
  <w:num w:numId="36" w16cid:durableId="576021091">
    <w:abstractNumId w:val="11"/>
  </w:num>
  <w:num w:numId="37" w16cid:durableId="978192850">
    <w:abstractNumId w:val="26"/>
  </w:num>
  <w:num w:numId="38" w16cid:durableId="280652549">
    <w:abstractNumId w:val="38"/>
  </w:num>
  <w:num w:numId="39" w16cid:durableId="1750301558">
    <w:abstractNumId w:val="37"/>
  </w:num>
  <w:num w:numId="40" w16cid:durableId="1805123852">
    <w:abstractNumId w:val="18"/>
  </w:num>
  <w:num w:numId="41" w16cid:durableId="1181240762">
    <w:abstractNumId w:val="19"/>
  </w:num>
  <w:num w:numId="42" w16cid:durableId="847713734">
    <w:abstractNumId w:val="12"/>
  </w:num>
  <w:num w:numId="43" w16cid:durableId="2024934254">
    <w:abstractNumId w:val="36"/>
  </w:num>
  <w:num w:numId="44" w16cid:durableId="3696502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E7"/>
    <w:rsid w:val="00011E22"/>
    <w:rsid w:val="0002145C"/>
    <w:rsid w:val="00032F19"/>
    <w:rsid w:val="00080D38"/>
    <w:rsid w:val="000A1858"/>
    <w:rsid w:val="000B768C"/>
    <w:rsid w:val="0010353B"/>
    <w:rsid w:val="00103EC5"/>
    <w:rsid w:val="001417F5"/>
    <w:rsid w:val="00152A81"/>
    <w:rsid w:val="001C6E20"/>
    <w:rsid w:val="001D39C4"/>
    <w:rsid w:val="001E17C7"/>
    <w:rsid w:val="001F37A4"/>
    <w:rsid w:val="002015FB"/>
    <w:rsid w:val="0022563F"/>
    <w:rsid w:val="0022795C"/>
    <w:rsid w:val="00243893"/>
    <w:rsid w:val="0024662C"/>
    <w:rsid w:val="00255493"/>
    <w:rsid w:val="00265A93"/>
    <w:rsid w:val="002826E5"/>
    <w:rsid w:val="00293111"/>
    <w:rsid w:val="002C1C9B"/>
    <w:rsid w:val="002E276D"/>
    <w:rsid w:val="002F4BDE"/>
    <w:rsid w:val="0030275F"/>
    <w:rsid w:val="003047EC"/>
    <w:rsid w:val="00311FEE"/>
    <w:rsid w:val="00313ED9"/>
    <w:rsid w:val="00317426"/>
    <w:rsid w:val="003337FC"/>
    <w:rsid w:val="003377B7"/>
    <w:rsid w:val="00342ED8"/>
    <w:rsid w:val="00343C22"/>
    <w:rsid w:val="00367A5B"/>
    <w:rsid w:val="003B312A"/>
    <w:rsid w:val="003F0806"/>
    <w:rsid w:val="00407BCD"/>
    <w:rsid w:val="00416649"/>
    <w:rsid w:val="00436239"/>
    <w:rsid w:val="00441CF3"/>
    <w:rsid w:val="004513C3"/>
    <w:rsid w:val="00471F40"/>
    <w:rsid w:val="00474180"/>
    <w:rsid w:val="004D1B4D"/>
    <w:rsid w:val="004E408E"/>
    <w:rsid w:val="00533CC4"/>
    <w:rsid w:val="00567A57"/>
    <w:rsid w:val="00572515"/>
    <w:rsid w:val="005A112C"/>
    <w:rsid w:val="005B7267"/>
    <w:rsid w:val="005D6535"/>
    <w:rsid w:val="005F2029"/>
    <w:rsid w:val="00625852"/>
    <w:rsid w:val="00634068"/>
    <w:rsid w:val="00656E7D"/>
    <w:rsid w:val="00677B5C"/>
    <w:rsid w:val="006906C7"/>
    <w:rsid w:val="00690E3B"/>
    <w:rsid w:val="006A4F33"/>
    <w:rsid w:val="006C1984"/>
    <w:rsid w:val="00702C8F"/>
    <w:rsid w:val="00706E65"/>
    <w:rsid w:val="00712CB1"/>
    <w:rsid w:val="00784857"/>
    <w:rsid w:val="00793067"/>
    <w:rsid w:val="007E17E8"/>
    <w:rsid w:val="0080191D"/>
    <w:rsid w:val="00817ED0"/>
    <w:rsid w:val="00897989"/>
    <w:rsid w:val="008A1F68"/>
    <w:rsid w:val="008A77BE"/>
    <w:rsid w:val="008C69AC"/>
    <w:rsid w:val="008D4DE7"/>
    <w:rsid w:val="008E1EDB"/>
    <w:rsid w:val="008E7B8A"/>
    <w:rsid w:val="008F6B1D"/>
    <w:rsid w:val="008F6CB9"/>
    <w:rsid w:val="009100EB"/>
    <w:rsid w:val="00911F7A"/>
    <w:rsid w:val="009139EF"/>
    <w:rsid w:val="00931802"/>
    <w:rsid w:val="00967ECA"/>
    <w:rsid w:val="009939E6"/>
    <w:rsid w:val="00997012"/>
    <w:rsid w:val="009A7DFF"/>
    <w:rsid w:val="009C4E7F"/>
    <w:rsid w:val="009F03B7"/>
    <w:rsid w:val="009F1EAA"/>
    <w:rsid w:val="00A019E9"/>
    <w:rsid w:val="00A11ECB"/>
    <w:rsid w:val="00A20950"/>
    <w:rsid w:val="00A30E76"/>
    <w:rsid w:val="00A32DAD"/>
    <w:rsid w:val="00A56529"/>
    <w:rsid w:val="00AD6E65"/>
    <w:rsid w:val="00B27037"/>
    <w:rsid w:val="00B3078B"/>
    <w:rsid w:val="00B657FF"/>
    <w:rsid w:val="00B804DE"/>
    <w:rsid w:val="00BC6B4F"/>
    <w:rsid w:val="00BF7ECD"/>
    <w:rsid w:val="00C04AD9"/>
    <w:rsid w:val="00C44EC6"/>
    <w:rsid w:val="00C53D99"/>
    <w:rsid w:val="00C54502"/>
    <w:rsid w:val="00C54BEB"/>
    <w:rsid w:val="00C65914"/>
    <w:rsid w:val="00C76005"/>
    <w:rsid w:val="00C81C24"/>
    <w:rsid w:val="00CB285D"/>
    <w:rsid w:val="00CB4BC9"/>
    <w:rsid w:val="00CB75CD"/>
    <w:rsid w:val="00CD6180"/>
    <w:rsid w:val="00CE56AA"/>
    <w:rsid w:val="00CF0680"/>
    <w:rsid w:val="00D049B5"/>
    <w:rsid w:val="00D11CE2"/>
    <w:rsid w:val="00D3131D"/>
    <w:rsid w:val="00D33BC2"/>
    <w:rsid w:val="00D43322"/>
    <w:rsid w:val="00D519B2"/>
    <w:rsid w:val="00D63C31"/>
    <w:rsid w:val="00D80837"/>
    <w:rsid w:val="00DB38C4"/>
    <w:rsid w:val="00DD30D2"/>
    <w:rsid w:val="00DD68ED"/>
    <w:rsid w:val="00DF0767"/>
    <w:rsid w:val="00E03BCB"/>
    <w:rsid w:val="00E14267"/>
    <w:rsid w:val="00E157E2"/>
    <w:rsid w:val="00E40FAF"/>
    <w:rsid w:val="00EB23B2"/>
    <w:rsid w:val="00EC0379"/>
    <w:rsid w:val="00EC66B9"/>
    <w:rsid w:val="00EE5665"/>
    <w:rsid w:val="00F044CE"/>
    <w:rsid w:val="00F1555B"/>
    <w:rsid w:val="00F20D91"/>
    <w:rsid w:val="00F424FC"/>
    <w:rsid w:val="00F50648"/>
    <w:rsid w:val="00F5152F"/>
    <w:rsid w:val="00F76D33"/>
    <w:rsid w:val="00FE6CF2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0DB18"/>
  <w15:chartTrackingRefBased/>
  <w15:docId w15:val="{0785D618-E719-44DC-9975-51D43B95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B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1"/>
      <w:lang w:val="sq-AL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4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4D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D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D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D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D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F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6CF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CF2"/>
    <w:rPr>
      <w:rFonts w:ascii="Arial" w:eastAsia="Times New Roman" w:hAnsi="Arial" w:cs="Times New Roman"/>
      <w:kern w:val="0"/>
      <w:sz w:val="20"/>
      <w:szCs w:val="20"/>
      <w:lang w:val="sq-AL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FE6C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2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DAD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3027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D1B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1B4D"/>
    <w:rPr>
      <w:rFonts w:ascii="Arial" w:eastAsia="Times New Roman" w:hAnsi="Arial" w:cs="Times New Roman"/>
      <w:kern w:val="0"/>
      <w:szCs w:val="21"/>
      <w:lang w:val="sq-AL" w:eastAsia="de-DE"/>
    </w:rPr>
  </w:style>
  <w:style w:type="paragraph" w:styleId="Footer">
    <w:name w:val="footer"/>
    <w:basedOn w:val="Normal"/>
    <w:link w:val="FooterChar"/>
    <w:uiPriority w:val="99"/>
    <w:unhideWhenUsed/>
    <w:rsid w:val="004D1B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1B4D"/>
    <w:rPr>
      <w:rFonts w:ascii="Arial" w:eastAsia="Times New Roman" w:hAnsi="Arial" w:cs="Times New Roman"/>
      <w:kern w:val="0"/>
      <w:szCs w:val="21"/>
      <w:lang w:val="sq-AL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826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42ED8"/>
    <w:pPr>
      <w:spacing w:after="0" w:line="240" w:lineRule="auto"/>
    </w:pPr>
    <w:rPr>
      <w:rFonts w:ascii="Arial" w:eastAsia="Times New Roman" w:hAnsi="Arial" w:cs="Times New Roman"/>
      <w:kern w:val="0"/>
      <w:szCs w:val="21"/>
      <w:lang w:val="sq-AL" w:eastAsia="de-DE"/>
    </w:rPr>
  </w:style>
  <w:style w:type="paragraph" w:styleId="NormalWeb">
    <w:name w:val="Normal (Web)"/>
    <w:basedOn w:val="Normal"/>
    <w:uiPriority w:val="99"/>
    <w:unhideWhenUsed/>
    <w:rsid w:val="002C1C9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  <w14:ligatures w14:val="none"/>
    </w:rPr>
  </w:style>
  <w:style w:type="character" w:styleId="Emphasis">
    <w:name w:val="Emphasis"/>
    <w:basedOn w:val="DefaultParagraphFont"/>
    <w:uiPriority w:val="20"/>
    <w:qFormat/>
    <w:rsid w:val="002F4BDE"/>
    <w:rPr>
      <w:i/>
      <w:iCs/>
    </w:rPr>
  </w:style>
  <w:style w:type="paragraph" w:styleId="NoSpacing">
    <w:name w:val="No Spacing"/>
    <w:uiPriority w:val="1"/>
    <w:qFormat/>
    <w:rsid w:val="00567A57"/>
    <w:pPr>
      <w:spacing w:after="0" w:line="240" w:lineRule="auto"/>
      <w:jc w:val="both"/>
    </w:pPr>
    <w:rPr>
      <w:rFonts w:ascii="Aptos" w:eastAsia="Times New Roman" w:hAnsi="Aptos" w:cs="Open Sans"/>
      <w:color w:val="000000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019E9"/>
    <w:rPr>
      <w:b/>
      <w:bCs/>
    </w:rPr>
  </w:style>
  <w:style w:type="table" w:styleId="MediumList2-Accent1">
    <w:name w:val="Medium List 2 Accent 1"/>
    <w:basedOn w:val="TableNormal"/>
    <w:uiPriority w:val="66"/>
    <w:rsid w:val="00C659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96361548098478664BE944A4DD415" ma:contentTypeVersion="15" ma:contentTypeDescription="Create a new document." ma:contentTypeScope="" ma:versionID="60ce05c85b7f6950080b0186c4c75b7c">
  <xsd:schema xmlns:xsd="http://www.w3.org/2001/XMLSchema" xmlns:xs="http://www.w3.org/2001/XMLSchema" xmlns:p="http://schemas.microsoft.com/office/2006/metadata/properties" xmlns:ns3="3858fe74-d495-40d4-bf95-f7c4f5c51707" xmlns:ns4="7bd8f158-523c-4158-9f54-386cebb96ed1" targetNamespace="http://schemas.microsoft.com/office/2006/metadata/properties" ma:root="true" ma:fieldsID="b578c3d8f247b5d33e64bca4cdd368a0" ns3:_="" ns4:_="">
    <xsd:import namespace="3858fe74-d495-40d4-bf95-f7c4f5c51707"/>
    <xsd:import namespace="7bd8f158-523c-4158-9f54-386cebb96e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3:SharedWithDetails" minOccurs="0"/>
                <xsd:element ref="ns3:SharingHintHash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fe74-d495-40d4-bf95-f7c4f5c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8f158-523c-4158-9f54-386cebb96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8f158-523c-4158-9f54-386cebb96e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FE93-3A53-455E-84A0-D62B14570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8fe74-d495-40d4-bf95-f7c4f5c51707"/>
    <ds:schemaRef ds:uri="7bd8f158-523c-4158-9f54-386cebb96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18DF5-44F7-459A-9457-20638B4D3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19598-FC70-4E67-B41C-21833A493B1B}">
  <ds:schemaRefs>
    <ds:schemaRef ds:uri="http://schemas.microsoft.com/office/2006/metadata/properties"/>
    <ds:schemaRef ds:uri="http://schemas.microsoft.com/office/infopath/2007/PartnerControls"/>
    <ds:schemaRef ds:uri="7bd8f158-523c-4158-9f54-386cebb96ed1"/>
  </ds:schemaRefs>
</ds:datastoreItem>
</file>

<file path=customXml/itemProps4.xml><?xml version="1.0" encoding="utf-8"?>
<ds:datastoreItem xmlns:ds="http://schemas.openxmlformats.org/officeDocument/2006/customXml" ds:itemID="{4F2C5688-0ED1-4CA4-8D81-E82C0751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Azizaj</dc:creator>
  <cp:keywords/>
  <dc:description/>
  <cp:lastModifiedBy>bkuci</cp:lastModifiedBy>
  <cp:revision>14</cp:revision>
  <cp:lastPrinted>2025-03-25T09:33:00Z</cp:lastPrinted>
  <dcterms:created xsi:type="dcterms:W3CDTF">2025-03-25T09:35:00Z</dcterms:created>
  <dcterms:modified xsi:type="dcterms:W3CDTF">2025-03-25T09:56:00Z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32c26408a7f3a3fc818ce4589dd631880ec7a452aaf94905d7f105751a0f308f</vt:lpwstr>
  </property>
  <property fmtid="{D5CDD505-2E9C-101B-9397-08002B2CF9AE}" pid="3" name="ContentTypeId">
    <vt:lpwstr>0x010100D1796361548098478664BE944A4DD415</vt:lpwstr>
  </property>
</Properties>
</file>