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9AE2A" w14:textId="03AF59DB" w:rsidR="00343C22" w:rsidRPr="00D83D07" w:rsidRDefault="00343C22" w:rsidP="00D83D07">
      <w:pPr>
        <w:pStyle w:val="Heading3"/>
        <w:spacing w:before="0" w:after="0"/>
        <w:jc w:val="center"/>
        <w:rPr>
          <w:rFonts w:ascii="Aptos" w:eastAsia="Times New Roman" w:hAnsi="Aptos"/>
          <w:b/>
          <w:bCs/>
          <w:color w:val="2F3089"/>
          <w:spacing w:val="-10"/>
          <w:kern w:val="28"/>
          <w:sz w:val="22"/>
          <w:szCs w:val="22"/>
        </w:rPr>
      </w:pPr>
      <w:r w:rsidRPr="00D83D07">
        <w:rPr>
          <w:rFonts w:ascii="Aptos" w:eastAsia="Times New Roman" w:hAnsi="Aptos"/>
          <w:b/>
          <w:bCs/>
          <w:color w:val="2F3089"/>
          <w:spacing w:val="-10"/>
          <w:kern w:val="28"/>
          <w:sz w:val="22"/>
          <w:szCs w:val="22"/>
        </w:rPr>
        <w:t xml:space="preserve">Forumi Parlamenti për Qytetarët: </w:t>
      </w:r>
      <w:r w:rsidR="0002145C" w:rsidRPr="00D83D07">
        <w:rPr>
          <w:rFonts w:ascii="Aptos" w:eastAsia="Times New Roman" w:hAnsi="Aptos"/>
          <w:b/>
          <w:bCs/>
          <w:color w:val="2F3089"/>
          <w:spacing w:val="-10"/>
          <w:kern w:val="28"/>
          <w:sz w:val="22"/>
          <w:szCs w:val="22"/>
        </w:rPr>
        <w:br/>
      </w:r>
      <w:r w:rsidRPr="00D83D07">
        <w:rPr>
          <w:rFonts w:ascii="Aptos" w:eastAsia="Times New Roman" w:hAnsi="Aptos"/>
          <w:b/>
          <w:bCs/>
          <w:color w:val="2F3089"/>
          <w:spacing w:val="-10"/>
          <w:kern w:val="28"/>
          <w:sz w:val="22"/>
          <w:szCs w:val="22"/>
        </w:rPr>
        <w:t>Forcimi i Demokracisë Pjesëmarrëse dhe Përgjegjshmërisë Parlamentare</w:t>
      </w:r>
    </w:p>
    <w:p w14:paraId="4A8B45BE" w14:textId="0338B492" w:rsidR="00343C22" w:rsidRPr="00D83D07" w:rsidRDefault="0002145C" w:rsidP="00D83D07">
      <w:pPr>
        <w:pStyle w:val="NormalWeb"/>
        <w:spacing w:before="0" w:beforeAutospacing="0" w:after="0" w:afterAutospacing="0"/>
        <w:jc w:val="center"/>
        <w:rPr>
          <w:rStyle w:val="Strong"/>
          <w:rFonts w:ascii="Aptos" w:eastAsiaTheme="majorEastAsia" w:hAnsi="Aptos"/>
          <w:b w:val="0"/>
          <w:bCs w:val="0"/>
          <w:sz w:val="22"/>
          <w:szCs w:val="22"/>
          <w:lang w:val="sq-AL"/>
        </w:rPr>
      </w:pPr>
      <w:r w:rsidRPr="00D83D07">
        <w:rPr>
          <w:rStyle w:val="Strong"/>
          <w:rFonts w:ascii="Aptos" w:eastAsiaTheme="majorEastAsia" w:hAnsi="Aptos"/>
          <w:b w:val="0"/>
          <w:bCs w:val="0"/>
          <w:sz w:val="22"/>
          <w:szCs w:val="22"/>
          <w:lang w:val="sq-AL"/>
        </w:rPr>
        <w:t>26 MARS 2025, TIRANË</w:t>
      </w:r>
    </w:p>
    <w:p w14:paraId="765B1E3B" w14:textId="77777777" w:rsidR="00EF70F9" w:rsidRPr="00D83D07" w:rsidRDefault="00EF70F9" w:rsidP="00D83D07">
      <w:pPr>
        <w:pStyle w:val="NormalWeb"/>
        <w:spacing w:before="0" w:beforeAutospacing="0" w:after="0" w:afterAutospacing="0"/>
        <w:jc w:val="both"/>
        <w:rPr>
          <w:rStyle w:val="Strong"/>
          <w:rFonts w:ascii="Aptos" w:eastAsiaTheme="majorEastAsia" w:hAnsi="Aptos"/>
          <w:b w:val="0"/>
          <w:bCs w:val="0"/>
          <w:sz w:val="22"/>
          <w:szCs w:val="22"/>
          <w:lang w:val="sq-AL"/>
        </w:rPr>
      </w:pPr>
    </w:p>
    <w:p w14:paraId="71461171" w14:textId="677F8FDB" w:rsidR="00EF70F9" w:rsidRPr="00D83D07" w:rsidRDefault="00D83D07" w:rsidP="00D83D07">
      <w:pPr>
        <w:spacing w:after="0"/>
        <w:rPr>
          <w:rStyle w:val="Strong"/>
          <w:rFonts w:ascii="Aptos" w:eastAsiaTheme="majorEastAsia" w:hAnsi="Aptos" w:cstheme="majorBidi"/>
          <w:color w:val="2F3089"/>
          <w:szCs w:val="22"/>
        </w:rPr>
      </w:pPr>
      <w:r w:rsidRPr="00D83D07">
        <w:rPr>
          <w:rStyle w:val="Strong"/>
          <w:rFonts w:ascii="Aptos" w:eastAsiaTheme="majorEastAsia" w:hAnsi="Aptos" w:cstheme="majorBidi"/>
          <w:color w:val="2F3089"/>
          <w:szCs w:val="22"/>
        </w:rPr>
        <w:t>B</w:t>
      </w:r>
      <w:r>
        <w:rPr>
          <w:rStyle w:val="Strong"/>
          <w:rFonts w:ascii="Aptos" w:eastAsiaTheme="majorEastAsia" w:hAnsi="Aptos" w:cstheme="majorBidi"/>
          <w:color w:val="2F3089"/>
          <w:szCs w:val="22"/>
        </w:rPr>
        <w:t xml:space="preserve">iografitë e penalistëve </w:t>
      </w:r>
    </w:p>
    <w:p w14:paraId="729BDFD6" w14:textId="77777777" w:rsidR="007407DA" w:rsidRPr="00D83D07" w:rsidRDefault="007407DA" w:rsidP="00D83D07">
      <w:pPr>
        <w:spacing w:after="0"/>
        <w:rPr>
          <w:rStyle w:val="Strong"/>
          <w:rFonts w:ascii="Aptos" w:eastAsiaTheme="majorEastAsia" w:hAnsi="Aptos" w:cstheme="majorBidi"/>
          <w:color w:val="2F3089"/>
          <w:szCs w:val="22"/>
        </w:rPr>
      </w:pPr>
    </w:p>
    <w:p w14:paraId="281817C2" w14:textId="77777777" w:rsidR="00EF70F9" w:rsidRPr="00D83D07" w:rsidRDefault="00EF70F9" w:rsidP="00D83D07">
      <w:pPr>
        <w:spacing w:after="0"/>
        <w:rPr>
          <w:rFonts w:ascii="Aptos" w:hAnsi="Aptos"/>
          <w:szCs w:val="22"/>
        </w:rPr>
      </w:pPr>
      <w:r w:rsidRPr="00D83D07">
        <w:rPr>
          <w:rFonts w:ascii="Aptos" w:hAnsi="Aptos"/>
          <w:b/>
          <w:bCs/>
          <w:szCs w:val="22"/>
        </w:rPr>
        <w:t xml:space="preserve">Elisa </w:t>
      </w:r>
      <w:proofErr w:type="spellStart"/>
      <w:r w:rsidRPr="00D83D07">
        <w:rPr>
          <w:rFonts w:ascii="Aptos" w:hAnsi="Aptos"/>
          <w:b/>
          <w:bCs/>
          <w:szCs w:val="22"/>
        </w:rPr>
        <w:t>Spiropali</w:t>
      </w:r>
      <w:proofErr w:type="spellEnd"/>
      <w:r w:rsidRPr="00D83D07">
        <w:rPr>
          <w:rFonts w:ascii="Aptos" w:hAnsi="Aptos"/>
          <w:szCs w:val="22"/>
        </w:rPr>
        <w:t xml:space="preserve"> është zgjedhur Kryetare e Kuvendit të Republikës së Shqipërisë gjatë Legjislaturës X, prej 30 korrikut 2024. </w:t>
      </w:r>
      <w:proofErr w:type="spellStart"/>
      <w:r w:rsidRPr="00D83D07">
        <w:rPr>
          <w:rFonts w:ascii="Aptos" w:hAnsi="Aptos"/>
          <w:szCs w:val="22"/>
        </w:rPr>
        <w:t>Znj</w:t>
      </w:r>
      <w:proofErr w:type="spellEnd"/>
      <w:r w:rsidRPr="00D83D07">
        <w:rPr>
          <w:rFonts w:ascii="Aptos" w:hAnsi="Aptos"/>
          <w:szCs w:val="22"/>
        </w:rPr>
        <w:t xml:space="preserve">. </w:t>
      </w:r>
      <w:proofErr w:type="spellStart"/>
      <w:r w:rsidRPr="00D83D07">
        <w:rPr>
          <w:rFonts w:ascii="Aptos" w:hAnsi="Aptos"/>
          <w:szCs w:val="22"/>
        </w:rPr>
        <w:t>Spiropali</w:t>
      </w:r>
      <w:proofErr w:type="spellEnd"/>
      <w:r w:rsidRPr="00D83D07">
        <w:rPr>
          <w:rFonts w:ascii="Aptos" w:hAnsi="Aptos"/>
          <w:szCs w:val="22"/>
        </w:rPr>
        <w:t xml:space="preserve"> ka një karrierë të spikatur politike, parlamentare dhe qeverisëse. Prej janarit 2019 deri në korrik 2024, ka shërbyer si ministre e Shtetit për Marrëdhëniet me Parlamentin, duke u riemëruar në mandatin e tretë qeverisës të Partisë Socialiste, në shtator 2021. </w:t>
      </w:r>
      <w:proofErr w:type="spellStart"/>
      <w:r w:rsidRPr="00D83D07">
        <w:rPr>
          <w:rFonts w:ascii="Aptos" w:hAnsi="Aptos"/>
          <w:szCs w:val="22"/>
        </w:rPr>
        <w:t>Znj</w:t>
      </w:r>
      <w:proofErr w:type="spellEnd"/>
      <w:r w:rsidRPr="00D83D07">
        <w:rPr>
          <w:rFonts w:ascii="Aptos" w:hAnsi="Aptos"/>
          <w:szCs w:val="22"/>
        </w:rPr>
        <w:t xml:space="preserve">. </w:t>
      </w:r>
      <w:proofErr w:type="spellStart"/>
      <w:r w:rsidRPr="00D83D07">
        <w:rPr>
          <w:rFonts w:ascii="Aptos" w:hAnsi="Aptos"/>
          <w:szCs w:val="22"/>
        </w:rPr>
        <w:t>Spiropali</w:t>
      </w:r>
      <w:proofErr w:type="spellEnd"/>
      <w:r w:rsidRPr="00D83D07">
        <w:rPr>
          <w:rFonts w:ascii="Aptos" w:hAnsi="Aptos"/>
          <w:szCs w:val="22"/>
        </w:rPr>
        <w:t xml:space="preserve"> po shërben në mandatin e dytë si deputete e Kuvendit të Republikës së Shqipërisë. Në zgjedhjet parlamentare të vitit 2017 është zgjedhur deputete e Qarkut të Korçës, ndërsa në zgjedhjet e vitit 2021 është zgjedhur deputete për Qarkun e Tiranës. Para emërimit në detyrë si Ministër Shteti për Marrëdhëniet me Parlamentin, </w:t>
      </w:r>
      <w:proofErr w:type="spellStart"/>
      <w:r w:rsidRPr="00D83D07">
        <w:rPr>
          <w:rFonts w:ascii="Aptos" w:hAnsi="Aptos"/>
          <w:szCs w:val="22"/>
        </w:rPr>
        <w:t>znj</w:t>
      </w:r>
      <w:proofErr w:type="spellEnd"/>
      <w:r w:rsidRPr="00D83D07">
        <w:rPr>
          <w:rFonts w:ascii="Aptos" w:hAnsi="Aptos"/>
          <w:szCs w:val="22"/>
        </w:rPr>
        <w:t xml:space="preserve">. </w:t>
      </w:r>
      <w:proofErr w:type="spellStart"/>
      <w:r w:rsidRPr="00D83D07">
        <w:rPr>
          <w:rFonts w:ascii="Aptos" w:hAnsi="Aptos"/>
          <w:szCs w:val="22"/>
        </w:rPr>
        <w:t>Spiropali</w:t>
      </w:r>
      <w:proofErr w:type="spellEnd"/>
      <w:r w:rsidRPr="00D83D07">
        <w:rPr>
          <w:rFonts w:ascii="Aptos" w:hAnsi="Aptos"/>
          <w:szCs w:val="22"/>
        </w:rPr>
        <w:t xml:space="preserve"> ka mbajtur funksionin e nënkryetares së Grupit Parlamentar Socialist dhe të nënkryetares së Komisionit për Punën, Çështjet Sociale dhe Shëndetësinë, prej vitit 2017 deri në vitin 2019. </w:t>
      </w:r>
      <w:proofErr w:type="spellStart"/>
      <w:r w:rsidRPr="00D83D07">
        <w:rPr>
          <w:rFonts w:ascii="Aptos" w:hAnsi="Aptos"/>
          <w:szCs w:val="22"/>
        </w:rPr>
        <w:t>Znj</w:t>
      </w:r>
      <w:proofErr w:type="spellEnd"/>
      <w:r w:rsidRPr="00D83D07">
        <w:rPr>
          <w:rFonts w:ascii="Aptos" w:hAnsi="Aptos"/>
          <w:szCs w:val="22"/>
        </w:rPr>
        <w:t xml:space="preserve">. </w:t>
      </w:r>
      <w:proofErr w:type="spellStart"/>
      <w:r w:rsidRPr="00D83D07">
        <w:rPr>
          <w:rFonts w:ascii="Aptos" w:hAnsi="Aptos"/>
          <w:szCs w:val="22"/>
        </w:rPr>
        <w:t>Spiropali</w:t>
      </w:r>
      <w:proofErr w:type="spellEnd"/>
      <w:r w:rsidRPr="00D83D07">
        <w:rPr>
          <w:rFonts w:ascii="Aptos" w:hAnsi="Aptos"/>
          <w:szCs w:val="22"/>
        </w:rPr>
        <w:t xml:space="preserve"> ka një karrierë të spikatur në Partinë Socialiste, ku bën pjesë prej vitit 2009. Është anëtare kryesie dhe drejtuese politike në Partinë Socialiste.  </w:t>
      </w:r>
      <w:proofErr w:type="spellStart"/>
      <w:r w:rsidRPr="00D83D07">
        <w:rPr>
          <w:rFonts w:ascii="Aptos" w:hAnsi="Aptos"/>
          <w:szCs w:val="22"/>
        </w:rPr>
        <w:t>Znj</w:t>
      </w:r>
      <w:proofErr w:type="spellEnd"/>
      <w:r w:rsidRPr="00D83D07">
        <w:rPr>
          <w:rFonts w:ascii="Aptos" w:hAnsi="Aptos"/>
          <w:szCs w:val="22"/>
        </w:rPr>
        <w:t xml:space="preserve">. </w:t>
      </w:r>
      <w:proofErr w:type="spellStart"/>
      <w:r w:rsidRPr="00D83D07">
        <w:rPr>
          <w:rFonts w:ascii="Aptos" w:hAnsi="Aptos"/>
          <w:szCs w:val="22"/>
        </w:rPr>
        <w:t>Spiropali</w:t>
      </w:r>
      <w:proofErr w:type="spellEnd"/>
      <w:r w:rsidRPr="00D83D07">
        <w:rPr>
          <w:rFonts w:ascii="Aptos" w:hAnsi="Aptos"/>
          <w:szCs w:val="22"/>
        </w:rPr>
        <w:t xml:space="preserve"> ka një formim solid dhe </w:t>
      </w:r>
      <w:proofErr w:type="spellStart"/>
      <w:r w:rsidRPr="00D83D07">
        <w:rPr>
          <w:rFonts w:ascii="Aptos" w:hAnsi="Aptos"/>
          <w:szCs w:val="22"/>
        </w:rPr>
        <w:t>ekselent</w:t>
      </w:r>
      <w:proofErr w:type="spellEnd"/>
      <w:r w:rsidRPr="00D83D07">
        <w:rPr>
          <w:rFonts w:ascii="Aptos" w:hAnsi="Aptos"/>
          <w:szCs w:val="22"/>
        </w:rPr>
        <w:t xml:space="preserve"> akademik dhe universitar.  Ka kryer dy vitet e para të shkollimit të mesëm në gjimnazin “</w:t>
      </w:r>
      <w:proofErr w:type="spellStart"/>
      <w:r w:rsidRPr="00D83D07">
        <w:rPr>
          <w:rFonts w:ascii="Aptos" w:hAnsi="Aptos"/>
          <w:szCs w:val="22"/>
        </w:rPr>
        <w:t>Qemal</w:t>
      </w:r>
      <w:proofErr w:type="spellEnd"/>
      <w:r w:rsidRPr="00D83D07">
        <w:rPr>
          <w:rFonts w:ascii="Aptos" w:hAnsi="Aptos"/>
          <w:szCs w:val="22"/>
        </w:rPr>
        <w:t xml:space="preserve"> </w:t>
      </w:r>
      <w:proofErr w:type="spellStart"/>
      <w:r w:rsidRPr="00D83D07">
        <w:rPr>
          <w:rFonts w:ascii="Aptos" w:hAnsi="Aptos"/>
          <w:szCs w:val="22"/>
        </w:rPr>
        <w:t>Stafa</w:t>
      </w:r>
      <w:proofErr w:type="spellEnd"/>
      <w:r w:rsidRPr="00D83D07">
        <w:rPr>
          <w:rFonts w:ascii="Aptos" w:hAnsi="Aptos"/>
          <w:szCs w:val="22"/>
        </w:rPr>
        <w:t>” në Tiranë për të vazhduar më pas në “</w:t>
      </w:r>
      <w:proofErr w:type="spellStart"/>
      <w:r w:rsidRPr="00D83D07">
        <w:rPr>
          <w:rFonts w:ascii="Aptos" w:hAnsi="Aptos"/>
          <w:szCs w:val="22"/>
        </w:rPr>
        <w:t>Lester</w:t>
      </w:r>
      <w:proofErr w:type="spellEnd"/>
      <w:r w:rsidRPr="00D83D07">
        <w:rPr>
          <w:rFonts w:ascii="Aptos" w:hAnsi="Aptos"/>
          <w:szCs w:val="22"/>
        </w:rPr>
        <w:t xml:space="preserve"> B. </w:t>
      </w:r>
      <w:proofErr w:type="spellStart"/>
      <w:r w:rsidRPr="00D83D07">
        <w:rPr>
          <w:rFonts w:ascii="Aptos" w:hAnsi="Aptos"/>
          <w:szCs w:val="22"/>
        </w:rPr>
        <w:t>Pearson</w:t>
      </w:r>
      <w:proofErr w:type="spellEnd"/>
      <w:r w:rsidRPr="00D83D07">
        <w:rPr>
          <w:rFonts w:ascii="Aptos" w:hAnsi="Aptos"/>
          <w:szCs w:val="22"/>
        </w:rPr>
        <w:t xml:space="preserve"> </w:t>
      </w:r>
      <w:proofErr w:type="spellStart"/>
      <w:r w:rsidRPr="00D83D07">
        <w:rPr>
          <w:rFonts w:ascii="Aptos" w:hAnsi="Aptos"/>
          <w:szCs w:val="22"/>
        </w:rPr>
        <w:t>College</w:t>
      </w:r>
      <w:proofErr w:type="spellEnd"/>
      <w:r w:rsidRPr="00D83D07">
        <w:rPr>
          <w:rFonts w:ascii="Aptos" w:hAnsi="Aptos"/>
          <w:szCs w:val="22"/>
        </w:rPr>
        <w:t xml:space="preserve">”, </w:t>
      </w:r>
      <w:proofErr w:type="spellStart"/>
      <w:r w:rsidRPr="00D83D07">
        <w:rPr>
          <w:rFonts w:ascii="Aptos" w:hAnsi="Aptos"/>
          <w:szCs w:val="22"/>
        </w:rPr>
        <w:t>United</w:t>
      </w:r>
      <w:proofErr w:type="spellEnd"/>
      <w:r w:rsidRPr="00D83D07">
        <w:rPr>
          <w:rFonts w:ascii="Aptos" w:hAnsi="Aptos"/>
          <w:szCs w:val="22"/>
        </w:rPr>
        <w:t xml:space="preserve"> </w:t>
      </w:r>
      <w:proofErr w:type="spellStart"/>
      <w:r w:rsidRPr="00D83D07">
        <w:rPr>
          <w:rFonts w:ascii="Aptos" w:hAnsi="Aptos"/>
          <w:szCs w:val="22"/>
        </w:rPr>
        <w:t>World</w:t>
      </w:r>
      <w:proofErr w:type="spellEnd"/>
      <w:r w:rsidRPr="00D83D07">
        <w:rPr>
          <w:rFonts w:ascii="Aptos" w:hAnsi="Aptos"/>
          <w:szCs w:val="22"/>
        </w:rPr>
        <w:t xml:space="preserve"> </w:t>
      </w:r>
      <w:proofErr w:type="spellStart"/>
      <w:r w:rsidRPr="00D83D07">
        <w:rPr>
          <w:rFonts w:ascii="Aptos" w:hAnsi="Aptos"/>
          <w:szCs w:val="22"/>
        </w:rPr>
        <w:t>College</w:t>
      </w:r>
      <w:proofErr w:type="spellEnd"/>
      <w:r w:rsidRPr="00D83D07">
        <w:rPr>
          <w:rFonts w:ascii="Aptos" w:hAnsi="Aptos"/>
          <w:szCs w:val="22"/>
        </w:rPr>
        <w:t xml:space="preserve"> (UWC) of the </w:t>
      </w:r>
      <w:proofErr w:type="spellStart"/>
      <w:r w:rsidRPr="00D83D07">
        <w:rPr>
          <w:rFonts w:ascii="Aptos" w:hAnsi="Aptos"/>
          <w:szCs w:val="22"/>
        </w:rPr>
        <w:t>Pacific</w:t>
      </w:r>
      <w:proofErr w:type="spellEnd"/>
      <w:r w:rsidRPr="00D83D07">
        <w:rPr>
          <w:rFonts w:ascii="Aptos" w:hAnsi="Aptos"/>
          <w:szCs w:val="22"/>
        </w:rPr>
        <w:t>, në Kanada, pasi fitoi bursën si një nga pesë gjimnazistet më të mira në Shqipëri. Pasi fitoi Bursën në “</w:t>
      </w:r>
      <w:proofErr w:type="spellStart"/>
      <w:r w:rsidRPr="00D83D07">
        <w:rPr>
          <w:rFonts w:ascii="Aptos" w:hAnsi="Aptos"/>
          <w:szCs w:val="22"/>
        </w:rPr>
        <w:t>Mount</w:t>
      </w:r>
      <w:proofErr w:type="spellEnd"/>
      <w:r w:rsidRPr="00D83D07">
        <w:rPr>
          <w:rFonts w:ascii="Aptos" w:hAnsi="Aptos"/>
          <w:szCs w:val="22"/>
        </w:rPr>
        <w:t xml:space="preserve"> </w:t>
      </w:r>
      <w:proofErr w:type="spellStart"/>
      <w:r w:rsidRPr="00D83D07">
        <w:rPr>
          <w:rFonts w:ascii="Aptos" w:hAnsi="Aptos"/>
          <w:szCs w:val="22"/>
        </w:rPr>
        <w:t>Holyoke</w:t>
      </w:r>
      <w:proofErr w:type="spellEnd"/>
      <w:r w:rsidRPr="00D83D07">
        <w:rPr>
          <w:rFonts w:ascii="Aptos" w:hAnsi="Aptos"/>
          <w:szCs w:val="22"/>
        </w:rPr>
        <w:t xml:space="preserve"> </w:t>
      </w:r>
      <w:proofErr w:type="spellStart"/>
      <w:r w:rsidRPr="00D83D07">
        <w:rPr>
          <w:rFonts w:ascii="Aptos" w:hAnsi="Aptos"/>
          <w:szCs w:val="22"/>
        </w:rPr>
        <w:t>College</w:t>
      </w:r>
      <w:proofErr w:type="spellEnd"/>
      <w:r w:rsidRPr="00D83D07">
        <w:rPr>
          <w:rFonts w:ascii="Aptos" w:hAnsi="Aptos"/>
          <w:szCs w:val="22"/>
        </w:rPr>
        <w:t xml:space="preserve">” (2001), ndoqi studimet e larta në </w:t>
      </w:r>
      <w:proofErr w:type="spellStart"/>
      <w:r w:rsidRPr="00D83D07">
        <w:rPr>
          <w:rFonts w:ascii="Aptos" w:hAnsi="Aptos"/>
          <w:szCs w:val="22"/>
        </w:rPr>
        <w:t>Massachusetts</w:t>
      </w:r>
      <w:proofErr w:type="spellEnd"/>
      <w:r w:rsidRPr="00D83D07">
        <w:rPr>
          <w:rFonts w:ascii="Aptos" w:hAnsi="Aptos"/>
          <w:szCs w:val="22"/>
        </w:rPr>
        <w:t>, SHBA ku u diplomua në vitin 2005 me dy tituj nderi në dy degë universitare Ekonomi (</w:t>
      </w:r>
      <w:proofErr w:type="spellStart"/>
      <w:r w:rsidRPr="00D83D07">
        <w:rPr>
          <w:rFonts w:ascii="Aptos" w:hAnsi="Aptos"/>
          <w:szCs w:val="22"/>
        </w:rPr>
        <w:t>Economics</w:t>
      </w:r>
      <w:proofErr w:type="spellEnd"/>
      <w:r w:rsidRPr="00D83D07">
        <w:rPr>
          <w:rFonts w:ascii="Aptos" w:hAnsi="Aptos"/>
          <w:szCs w:val="22"/>
        </w:rPr>
        <w:t>) dhe Politikë (</w:t>
      </w:r>
      <w:proofErr w:type="spellStart"/>
      <w:r w:rsidRPr="00D83D07">
        <w:rPr>
          <w:rFonts w:ascii="Aptos" w:hAnsi="Aptos"/>
          <w:szCs w:val="22"/>
        </w:rPr>
        <w:t>Politics</w:t>
      </w:r>
      <w:proofErr w:type="spellEnd"/>
      <w:r w:rsidRPr="00D83D07">
        <w:rPr>
          <w:rFonts w:ascii="Aptos" w:hAnsi="Aptos"/>
          <w:szCs w:val="22"/>
        </w:rPr>
        <w:t>). Një semestër e kreu në Buenos Aires, në programet e shkëmbimit me bursë ekselence nga Universiteti “</w:t>
      </w:r>
      <w:proofErr w:type="spellStart"/>
      <w:r w:rsidRPr="00D83D07">
        <w:rPr>
          <w:rFonts w:ascii="Aptos" w:hAnsi="Aptos"/>
          <w:szCs w:val="22"/>
        </w:rPr>
        <w:t>Mount</w:t>
      </w:r>
      <w:proofErr w:type="spellEnd"/>
      <w:r w:rsidRPr="00D83D07">
        <w:rPr>
          <w:rFonts w:ascii="Aptos" w:hAnsi="Aptos"/>
          <w:szCs w:val="22"/>
        </w:rPr>
        <w:t xml:space="preserve"> </w:t>
      </w:r>
      <w:proofErr w:type="spellStart"/>
      <w:r w:rsidRPr="00D83D07">
        <w:rPr>
          <w:rFonts w:ascii="Aptos" w:hAnsi="Aptos"/>
          <w:szCs w:val="22"/>
        </w:rPr>
        <w:t>Holyoke</w:t>
      </w:r>
      <w:proofErr w:type="spellEnd"/>
      <w:r w:rsidRPr="00D83D07">
        <w:rPr>
          <w:rFonts w:ascii="Aptos" w:hAnsi="Aptos"/>
          <w:szCs w:val="22"/>
        </w:rPr>
        <w:t xml:space="preserve"> </w:t>
      </w:r>
      <w:proofErr w:type="spellStart"/>
      <w:r w:rsidRPr="00D83D07">
        <w:rPr>
          <w:rFonts w:ascii="Aptos" w:hAnsi="Aptos"/>
          <w:szCs w:val="22"/>
        </w:rPr>
        <w:t>College</w:t>
      </w:r>
      <w:proofErr w:type="spellEnd"/>
      <w:r w:rsidRPr="00D83D07">
        <w:rPr>
          <w:rFonts w:ascii="Aptos" w:hAnsi="Aptos"/>
          <w:szCs w:val="22"/>
        </w:rPr>
        <w:t>” për studimin e krizës ekonomike Argjentinase. Në vitin 2007 fitoi bursën “</w:t>
      </w:r>
      <w:proofErr w:type="spellStart"/>
      <w:r w:rsidRPr="00D83D07">
        <w:rPr>
          <w:rFonts w:ascii="Aptos" w:hAnsi="Aptos"/>
          <w:szCs w:val="22"/>
        </w:rPr>
        <w:t>Chevening</w:t>
      </w:r>
      <w:proofErr w:type="spellEnd"/>
      <w:r w:rsidRPr="00D83D07">
        <w:rPr>
          <w:rFonts w:ascii="Aptos" w:hAnsi="Aptos"/>
          <w:szCs w:val="22"/>
        </w:rPr>
        <w:t xml:space="preserve">/OSI” për studime pasuniversitare në </w:t>
      </w:r>
      <w:proofErr w:type="spellStart"/>
      <w:r w:rsidRPr="00D83D07">
        <w:rPr>
          <w:rFonts w:ascii="Aptos" w:hAnsi="Aptos"/>
          <w:szCs w:val="22"/>
        </w:rPr>
        <w:t>Contemporary</w:t>
      </w:r>
      <w:proofErr w:type="spellEnd"/>
      <w:r w:rsidRPr="00D83D07">
        <w:rPr>
          <w:rFonts w:ascii="Aptos" w:hAnsi="Aptos"/>
          <w:szCs w:val="22"/>
        </w:rPr>
        <w:t xml:space="preserve"> </w:t>
      </w:r>
      <w:proofErr w:type="spellStart"/>
      <w:r w:rsidRPr="00D83D07">
        <w:rPr>
          <w:rFonts w:ascii="Aptos" w:hAnsi="Aptos"/>
          <w:szCs w:val="22"/>
        </w:rPr>
        <w:t>Europian</w:t>
      </w:r>
      <w:proofErr w:type="spellEnd"/>
      <w:r w:rsidRPr="00D83D07">
        <w:rPr>
          <w:rFonts w:ascii="Aptos" w:hAnsi="Aptos"/>
          <w:szCs w:val="22"/>
        </w:rPr>
        <w:t xml:space="preserve"> </w:t>
      </w:r>
      <w:proofErr w:type="spellStart"/>
      <w:r w:rsidRPr="00D83D07">
        <w:rPr>
          <w:rFonts w:ascii="Aptos" w:hAnsi="Aptos"/>
          <w:szCs w:val="22"/>
        </w:rPr>
        <w:t>Policts</w:t>
      </w:r>
      <w:proofErr w:type="spellEnd"/>
      <w:r w:rsidRPr="00D83D07">
        <w:rPr>
          <w:rFonts w:ascii="Aptos" w:hAnsi="Aptos"/>
          <w:szCs w:val="22"/>
        </w:rPr>
        <w:t>, në Universitetin “</w:t>
      </w:r>
      <w:proofErr w:type="spellStart"/>
      <w:r w:rsidRPr="00D83D07">
        <w:rPr>
          <w:rFonts w:ascii="Aptos" w:hAnsi="Aptos"/>
          <w:szCs w:val="22"/>
        </w:rPr>
        <w:t>Sussex</w:t>
      </w:r>
      <w:proofErr w:type="spellEnd"/>
      <w:r w:rsidRPr="00D83D07">
        <w:rPr>
          <w:rFonts w:ascii="Aptos" w:hAnsi="Aptos"/>
          <w:szCs w:val="22"/>
        </w:rPr>
        <w:t>” në Britaninë e Madhe.</w:t>
      </w:r>
    </w:p>
    <w:p w14:paraId="3F54431F" w14:textId="77777777" w:rsidR="00EF70F9" w:rsidRPr="00D83D07" w:rsidRDefault="00EF70F9" w:rsidP="00D83D07">
      <w:pPr>
        <w:spacing w:after="0"/>
        <w:rPr>
          <w:rFonts w:ascii="Aptos" w:hAnsi="Aptos"/>
          <w:szCs w:val="22"/>
        </w:rPr>
      </w:pPr>
    </w:p>
    <w:p w14:paraId="1E9FC758" w14:textId="77777777" w:rsidR="00EF70F9" w:rsidRPr="00D83D07" w:rsidRDefault="00EF70F9" w:rsidP="00D83D07">
      <w:pPr>
        <w:pStyle w:val="NormalWeb"/>
        <w:spacing w:before="0" w:beforeAutospacing="0" w:after="0" w:afterAutospacing="0"/>
        <w:jc w:val="both"/>
        <w:rPr>
          <w:rFonts w:ascii="Aptos" w:hAnsi="Aptos"/>
          <w:sz w:val="22"/>
          <w:szCs w:val="22"/>
          <w:lang w:val="sq-AL"/>
        </w:rPr>
      </w:pPr>
      <w:proofErr w:type="spellStart"/>
      <w:r w:rsidRPr="00D83D07">
        <w:rPr>
          <w:rStyle w:val="Strong"/>
          <w:rFonts w:ascii="Aptos" w:eastAsiaTheme="majorEastAsia" w:hAnsi="Aptos"/>
          <w:sz w:val="22"/>
          <w:szCs w:val="22"/>
          <w:lang w:val="sq-AL"/>
        </w:rPr>
        <w:t>Nicholas</w:t>
      </w:r>
      <w:proofErr w:type="spellEnd"/>
      <w:r w:rsidRPr="00D83D07">
        <w:rPr>
          <w:rStyle w:val="Strong"/>
          <w:rFonts w:ascii="Aptos" w:eastAsiaTheme="majorEastAsia" w:hAnsi="Aptos"/>
          <w:sz w:val="22"/>
          <w:szCs w:val="22"/>
          <w:lang w:val="sq-AL"/>
        </w:rPr>
        <w:t xml:space="preserve"> </w:t>
      </w:r>
      <w:proofErr w:type="spellStart"/>
      <w:r w:rsidRPr="00D83D07">
        <w:rPr>
          <w:rStyle w:val="Strong"/>
          <w:rFonts w:ascii="Aptos" w:eastAsiaTheme="majorEastAsia" w:hAnsi="Aptos"/>
          <w:sz w:val="22"/>
          <w:szCs w:val="22"/>
          <w:lang w:val="sq-AL"/>
        </w:rPr>
        <w:t>Abbott</w:t>
      </w:r>
      <w:proofErr w:type="spellEnd"/>
      <w:r w:rsidRPr="00D83D07">
        <w:rPr>
          <w:rFonts w:ascii="Aptos" w:hAnsi="Aptos"/>
          <w:sz w:val="22"/>
          <w:szCs w:val="22"/>
          <w:lang w:val="sq-AL"/>
        </w:rPr>
        <w:t xml:space="preserve"> iu bashkua Zyrës së Jashtme dhe të </w:t>
      </w:r>
      <w:proofErr w:type="spellStart"/>
      <w:r w:rsidRPr="00D83D07">
        <w:rPr>
          <w:rFonts w:ascii="Aptos" w:hAnsi="Aptos"/>
          <w:sz w:val="22"/>
          <w:szCs w:val="22"/>
          <w:lang w:val="sq-AL"/>
        </w:rPr>
        <w:t>Komonuelthit</w:t>
      </w:r>
      <w:proofErr w:type="spellEnd"/>
      <w:r w:rsidRPr="00D83D07">
        <w:rPr>
          <w:rFonts w:ascii="Aptos" w:hAnsi="Aptos"/>
          <w:sz w:val="22"/>
          <w:szCs w:val="22"/>
          <w:lang w:val="sq-AL"/>
        </w:rPr>
        <w:t xml:space="preserve"> (FCO) në vitin 1985. Para se të emërohej Ambasador i Madhërisë së Saj në Republikën e Kosovës, z. </w:t>
      </w:r>
      <w:proofErr w:type="spellStart"/>
      <w:r w:rsidRPr="00D83D07">
        <w:rPr>
          <w:rFonts w:ascii="Aptos" w:hAnsi="Aptos"/>
          <w:sz w:val="22"/>
          <w:szCs w:val="22"/>
          <w:lang w:val="sq-AL"/>
        </w:rPr>
        <w:t>Abbott</w:t>
      </w:r>
      <w:proofErr w:type="spellEnd"/>
      <w:r w:rsidRPr="00D83D07">
        <w:rPr>
          <w:rFonts w:ascii="Aptos" w:hAnsi="Aptos"/>
          <w:sz w:val="22"/>
          <w:szCs w:val="22"/>
          <w:lang w:val="sq-AL"/>
        </w:rPr>
        <w:t xml:space="preserve"> ishte Shef i Departamentit të Strategjisë në Drejtorinë për Lindjen e Mesme dhe Afrikën e Veriut në FCO, Londër. Gjatë karrierës së tij, ai ka punuar në një gamë të gjerë çështjesh, me një fokus të fundit te vendet në periudhën pas konfliktit dhe përdorimi strategjik i fondeve të programeve.</w:t>
      </w:r>
    </w:p>
    <w:p w14:paraId="72AF2E97" w14:textId="77777777" w:rsidR="00EF70F9" w:rsidRPr="00D83D07" w:rsidRDefault="00EF70F9" w:rsidP="00D83D07">
      <w:pPr>
        <w:pStyle w:val="NormalWeb"/>
        <w:spacing w:before="0" w:beforeAutospacing="0" w:after="0" w:afterAutospacing="0"/>
        <w:jc w:val="both"/>
        <w:rPr>
          <w:rFonts w:ascii="Aptos" w:hAnsi="Aptos"/>
          <w:sz w:val="22"/>
          <w:szCs w:val="22"/>
          <w:lang w:val="sq-AL"/>
        </w:rPr>
      </w:pPr>
      <w:r w:rsidRPr="00D83D07">
        <w:rPr>
          <w:rFonts w:ascii="Aptos" w:hAnsi="Aptos"/>
          <w:sz w:val="22"/>
          <w:szCs w:val="22"/>
          <w:lang w:val="sq-AL"/>
        </w:rPr>
        <w:t xml:space="preserve">Z. </w:t>
      </w:r>
      <w:proofErr w:type="spellStart"/>
      <w:r w:rsidRPr="00D83D07">
        <w:rPr>
          <w:rFonts w:ascii="Aptos" w:hAnsi="Aptos"/>
          <w:sz w:val="22"/>
          <w:szCs w:val="22"/>
          <w:lang w:val="sq-AL"/>
        </w:rPr>
        <w:t>Abbott</w:t>
      </w:r>
      <w:proofErr w:type="spellEnd"/>
      <w:r w:rsidRPr="00D83D07">
        <w:rPr>
          <w:rFonts w:ascii="Aptos" w:hAnsi="Aptos"/>
          <w:sz w:val="22"/>
          <w:szCs w:val="22"/>
          <w:lang w:val="sq-AL"/>
        </w:rPr>
        <w:t xml:space="preserve"> ka përfunduar disa poste diplomatike në Lindjen e Mesme dhe Afrikën e Veriut, duke përfshirë Algjerinë, Arabinë Saudite, Katarin dhe Egjiptin. Ai ka shërbyer si Këshilltar Politik në Ambasadën Britanike në Irak nga viti 2010 deri në 2012 dhe si Zëvendëskryetar i Misionit në Algjer nga 2014 deri në 2015.</w:t>
      </w:r>
    </w:p>
    <w:p w14:paraId="459B5CD4" w14:textId="77777777" w:rsidR="00EF70F9" w:rsidRPr="00D83D07" w:rsidRDefault="00EF70F9" w:rsidP="00D83D07">
      <w:pPr>
        <w:pStyle w:val="NormalWeb"/>
        <w:spacing w:before="0" w:beforeAutospacing="0" w:after="0" w:afterAutospacing="0"/>
        <w:jc w:val="both"/>
        <w:rPr>
          <w:rFonts w:ascii="Aptos" w:hAnsi="Aptos"/>
          <w:sz w:val="22"/>
          <w:szCs w:val="22"/>
          <w:lang w:val="sq-AL"/>
        </w:rPr>
      </w:pPr>
      <w:r w:rsidRPr="00D83D07">
        <w:rPr>
          <w:rFonts w:ascii="Aptos" w:hAnsi="Aptos"/>
          <w:sz w:val="22"/>
          <w:szCs w:val="22"/>
          <w:lang w:val="sq-AL"/>
        </w:rPr>
        <w:t xml:space="preserve">Në Londër, ai ka mbajtur pozicione kyçe si Shef i Ekipit për Afganistanin (2009-2010) dhe Shef i Ekipit për Sirinë (2013-2014) në Njësinë </w:t>
      </w:r>
      <w:proofErr w:type="spellStart"/>
      <w:r w:rsidRPr="00D83D07">
        <w:rPr>
          <w:rFonts w:ascii="Aptos" w:hAnsi="Aptos"/>
          <w:sz w:val="22"/>
          <w:szCs w:val="22"/>
          <w:lang w:val="sq-AL"/>
        </w:rPr>
        <w:t>Ndërdepartamentale</w:t>
      </w:r>
      <w:proofErr w:type="spellEnd"/>
      <w:r w:rsidRPr="00D83D07">
        <w:rPr>
          <w:rFonts w:ascii="Aptos" w:hAnsi="Aptos"/>
          <w:sz w:val="22"/>
          <w:szCs w:val="22"/>
          <w:lang w:val="sq-AL"/>
        </w:rPr>
        <w:t xml:space="preserve"> të Stabilizimit të Qeverisë Britanike. Gjithashtu, ka shërbyer si Zëvendësshef i Departamentit të Mesdheut në Drejtorinë për Bashkimin Evropian (EUD-</w:t>
      </w:r>
      <w:proofErr w:type="spellStart"/>
      <w:r w:rsidRPr="00D83D07">
        <w:rPr>
          <w:rFonts w:ascii="Aptos" w:hAnsi="Aptos"/>
          <w:sz w:val="22"/>
          <w:szCs w:val="22"/>
          <w:lang w:val="sq-AL"/>
        </w:rPr>
        <w:t>Med</w:t>
      </w:r>
      <w:proofErr w:type="spellEnd"/>
      <w:r w:rsidRPr="00D83D07">
        <w:rPr>
          <w:rFonts w:ascii="Aptos" w:hAnsi="Aptos"/>
          <w:sz w:val="22"/>
          <w:szCs w:val="22"/>
          <w:lang w:val="sq-AL"/>
        </w:rPr>
        <w:t>) në FCO nga 2012 deri në 2013 dhe si Zëvendësshef i Departamentit të Konflikteve në FCO në vitin 2014.</w:t>
      </w:r>
    </w:p>
    <w:p w14:paraId="74450229" w14:textId="77777777" w:rsidR="00EF70F9" w:rsidRPr="00D83D07" w:rsidRDefault="00EF70F9" w:rsidP="00D83D07">
      <w:pPr>
        <w:pStyle w:val="NormalWeb"/>
        <w:spacing w:before="0" w:beforeAutospacing="0" w:after="0" w:afterAutospacing="0"/>
        <w:jc w:val="both"/>
        <w:rPr>
          <w:rFonts w:ascii="Aptos" w:hAnsi="Aptos"/>
          <w:sz w:val="22"/>
          <w:szCs w:val="22"/>
          <w:lang w:val="sq-AL"/>
        </w:rPr>
      </w:pPr>
    </w:p>
    <w:p w14:paraId="15A27DDF" w14:textId="13365223" w:rsidR="00D83D07" w:rsidRPr="00D83D07" w:rsidRDefault="00D83D07" w:rsidP="00D83D07">
      <w:pPr>
        <w:rPr>
          <w:rFonts w:ascii="Aptos" w:hAnsi="Aptos"/>
          <w:szCs w:val="22"/>
          <w:lang w:eastAsia="en-US"/>
        </w:rPr>
      </w:pPr>
      <w:r w:rsidRPr="00D83D07">
        <w:rPr>
          <w:rFonts w:ascii="Aptos" w:hAnsi="Aptos"/>
          <w:b/>
          <w:bCs/>
          <w:szCs w:val="22"/>
          <w:lang w:eastAsia="en-US"/>
        </w:rPr>
        <w:t xml:space="preserve">Stephanie </w:t>
      </w:r>
      <w:proofErr w:type="spellStart"/>
      <w:r w:rsidRPr="00D83D07">
        <w:rPr>
          <w:rFonts w:ascii="Aptos" w:hAnsi="Aptos"/>
          <w:b/>
          <w:bCs/>
          <w:szCs w:val="22"/>
          <w:lang w:eastAsia="en-US"/>
        </w:rPr>
        <w:t>Draper</w:t>
      </w:r>
      <w:proofErr w:type="spellEnd"/>
      <w:r w:rsidRPr="00D83D07">
        <w:rPr>
          <w:rFonts w:ascii="Aptos" w:hAnsi="Aptos"/>
          <w:szCs w:val="22"/>
          <w:lang w:eastAsia="en-US"/>
        </w:rPr>
        <w:t xml:space="preserve"> është Drejtoreshë e Inovacionit dhe Praktik</w:t>
      </w:r>
      <w:r w:rsidRPr="00D83D07">
        <w:rPr>
          <w:rFonts w:ascii="Aptos" w:hAnsi="Aptos"/>
          <w:szCs w:val="22"/>
          <w:lang w:eastAsia="en-US"/>
        </w:rPr>
        <w:t>ave</w:t>
      </w:r>
      <w:r w:rsidRPr="00D83D07">
        <w:rPr>
          <w:rFonts w:ascii="Aptos" w:hAnsi="Aptos"/>
          <w:szCs w:val="22"/>
          <w:lang w:eastAsia="en-US"/>
        </w:rPr>
        <w:t xml:space="preserve"> në </w:t>
      </w:r>
      <w:proofErr w:type="spellStart"/>
      <w:r w:rsidRPr="00D83D07">
        <w:rPr>
          <w:rFonts w:ascii="Aptos" w:eastAsiaTheme="majorEastAsia" w:hAnsi="Aptos"/>
          <w:szCs w:val="22"/>
          <w:lang w:eastAsia="en-US"/>
        </w:rPr>
        <w:t>Involve</w:t>
      </w:r>
      <w:proofErr w:type="spellEnd"/>
      <w:r w:rsidRPr="00D83D07">
        <w:rPr>
          <w:rFonts w:ascii="Aptos" w:eastAsiaTheme="majorEastAsia" w:hAnsi="Aptos"/>
          <w:szCs w:val="22"/>
          <w:lang w:eastAsia="en-US"/>
        </w:rPr>
        <w:t xml:space="preserve"> UK</w:t>
      </w:r>
      <w:r w:rsidRPr="00D83D07">
        <w:rPr>
          <w:rFonts w:ascii="Aptos" w:hAnsi="Aptos"/>
          <w:szCs w:val="22"/>
          <w:lang w:eastAsia="en-US"/>
        </w:rPr>
        <w:t xml:space="preserve">. Ajo mbikëqyr dhe udhëheq një sërë projektesh që zbatojnë në mënyrë praktike </w:t>
      </w:r>
      <w:proofErr w:type="spellStart"/>
      <w:r w:rsidRPr="00D83D07">
        <w:rPr>
          <w:rFonts w:ascii="Aptos" w:hAnsi="Aptos"/>
          <w:szCs w:val="22"/>
          <w:lang w:eastAsia="en-US"/>
        </w:rPr>
        <w:t>deliberimin</w:t>
      </w:r>
      <w:proofErr w:type="spellEnd"/>
      <w:r w:rsidRPr="00D83D07">
        <w:rPr>
          <w:rFonts w:ascii="Aptos" w:hAnsi="Aptos"/>
          <w:szCs w:val="22"/>
          <w:lang w:eastAsia="en-US"/>
        </w:rPr>
        <w:t xml:space="preserve"> dhe angazhimin e publikut në vendimmarrje kyçe. Puna e saj përfshin drejtimin e asambleve qytetare, jurive dhe </w:t>
      </w:r>
      <w:r w:rsidRPr="00D83D07">
        <w:rPr>
          <w:rFonts w:ascii="Aptos" w:hAnsi="Aptos"/>
          <w:szCs w:val="22"/>
          <w:lang w:eastAsia="en-US"/>
        </w:rPr>
        <w:lastRenderedPageBreak/>
        <w:t>proceseve të tjera të pjesëmarrjes publike, duke siguruar që këto procese të kenë ndikim, inovacion dhe rezultate të shkëlqyera.</w:t>
      </w:r>
    </w:p>
    <w:p w14:paraId="15C391FB" w14:textId="77777777" w:rsidR="00D83D07" w:rsidRPr="00D83D07" w:rsidRDefault="00D83D07" w:rsidP="00D83D07">
      <w:pPr>
        <w:rPr>
          <w:rFonts w:ascii="Aptos" w:hAnsi="Aptos"/>
          <w:szCs w:val="22"/>
          <w:lang w:eastAsia="en-US"/>
        </w:rPr>
      </w:pPr>
      <w:r w:rsidRPr="00D83D07">
        <w:rPr>
          <w:rFonts w:ascii="Aptos" w:hAnsi="Aptos"/>
          <w:szCs w:val="22"/>
          <w:lang w:eastAsia="en-US"/>
        </w:rPr>
        <w:t xml:space="preserve">Projektet e saj të fundit përfshijnë </w:t>
      </w:r>
      <w:r w:rsidRPr="00D83D07">
        <w:rPr>
          <w:rFonts w:ascii="Aptos" w:eastAsiaTheme="majorEastAsia" w:hAnsi="Aptos"/>
          <w:szCs w:val="22"/>
          <w:lang w:eastAsia="en-US"/>
        </w:rPr>
        <w:t xml:space="preserve">Jurinë Qytetare të </w:t>
      </w:r>
      <w:proofErr w:type="spellStart"/>
      <w:r w:rsidRPr="00D83D07">
        <w:rPr>
          <w:rFonts w:ascii="Aptos" w:eastAsiaTheme="majorEastAsia" w:hAnsi="Aptos"/>
          <w:szCs w:val="22"/>
          <w:lang w:eastAsia="en-US"/>
        </w:rPr>
        <w:t>Hackney</w:t>
      </w:r>
      <w:proofErr w:type="spellEnd"/>
      <w:r w:rsidRPr="00D83D07">
        <w:rPr>
          <w:rFonts w:ascii="Aptos" w:hAnsi="Aptos"/>
          <w:szCs w:val="22"/>
          <w:lang w:eastAsia="en-US"/>
        </w:rPr>
        <w:t xml:space="preserve">, </w:t>
      </w:r>
      <w:r w:rsidRPr="00D83D07">
        <w:rPr>
          <w:rFonts w:ascii="Aptos" w:eastAsiaTheme="majorEastAsia" w:hAnsi="Aptos"/>
          <w:szCs w:val="22"/>
          <w:lang w:eastAsia="en-US"/>
        </w:rPr>
        <w:t xml:space="preserve">Asamblenë Qytetare të </w:t>
      </w:r>
      <w:proofErr w:type="spellStart"/>
      <w:r w:rsidRPr="00D83D07">
        <w:rPr>
          <w:rFonts w:ascii="Aptos" w:eastAsiaTheme="majorEastAsia" w:hAnsi="Aptos"/>
          <w:szCs w:val="22"/>
          <w:lang w:eastAsia="en-US"/>
        </w:rPr>
        <w:t>Waltham</w:t>
      </w:r>
      <w:proofErr w:type="spellEnd"/>
      <w:r w:rsidRPr="00D83D07">
        <w:rPr>
          <w:rFonts w:ascii="Aptos" w:eastAsiaTheme="majorEastAsia" w:hAnsi="Aptos"/>
          <w:szCs w:val="22"/>
          <w:lang w:eastAsia="en-US"/>
        </w:rPr>
        <w:t xml:space="preserve"> </w:t>
      </w:r>
      <w:proofErr w:type="spellStart"/>
      <w:r w:rsidRPr="00D83D07">
        <w:rPr>
          <w:rFonts w:ascii="Aptos" w:eastAsiaTheme="majorEastAsia" w:hAnsi="Aptos"/>
          <w:szCs w:val="22"/>
          <w:lang w:eastAsia="en-US"/>
        </w:rPr>
        <w:t>Forest</w:t>
      </w:r>
      <w:proofErr w:type="spellEnd"/>
      <w:r w:rsidRPr="00D83D07">
        <w:rPr>
          <w:rFonts w:ascii="Aptos" w:hAnsi="Aptos"/>
          <w:szCs w:val="22"/>
          <w:lang w:eastAsia="en-US"/>
        </w:rPr>
        <w:t xml:space="preserve"> dhe </w:t>
      </w:r>
      <w:proofErr w:type="spellStart"/>
      <w:r w:rsidRPr="00D83D07">
        <w:rPr>
          <w:rFonts w:ascii="Aptos" w:eastAsiaTheme="majorEastAsia" w:hAnsi="Aptos"/>
          <w:szCs w:val="22"/>
          <w:lang w:eastAsia="en-US"/>
        </w:rPr>
        <w:t>Thriving</w:t>
      </w:r>
      <w:proofErr w:type="spellEnd"/>
      <w:r w:rsidRPr="00D83D07">
        <w:rPr>
          <w:rFonts w:ascii="Aptos" w:eastAsiaTheme="majorEastAsia" w:hAnsi="Aptos"/>
          <w:szCs w:val="22"/>
          <w:lang w:eastAsia="en-US"/>
        </w:rPr>
        <w:t xml:space="preserve"> </w:t>
      </w:r>
      <w:proofErr w:type="spellStart"/>
      <w:r w:rsidRPr="00D83D07">
        <w:rPr>
          <w:rFonts w:ascii="Aptos" w:eastAsiaTheme="majorEastAsia" w:hAnsi="Aptos"/>
          <w:szCs w:val="22"/>
          <w:lang w:eastAsia="en-US"/>
        </w:rPr>
        <w:t>Places</w:t>
      </w:r>
      <w:proofErr w:type="spellEnd"/>
      <w:r w:rsidRPr="00D83D07">
        <w:rPr>
          <w:rFonts w:ascii="Aptos" w:hAnsi="Aptos"/>
          <w:szCs w:val="22"/>
          <w:lang w:eastAsia="en-US"/>
        </w:rPr>
        <w:t>.</w:t>
      </w:r>
    </w:p>
    <w:p w14:paraId="43F3F219" w14:textId="660E2939" w:rsidR="00EF70F9" w:rsidRPr="00D83D07" w:rsidRDefault="00EF70F9" w:rsidP="00D83D07">
      <w:pPr>
        <w:pStyle w:val="NormalWeb"/>
        <w:spacing w:before="0" w:beforeAutospacing="0" w:after="0" w:afterAutospacing="0"/>
        <w:jc w:val="both"/>
        <w:rPr>
          <w:rFonts w:ascii="Aptos" w:hAnsi="Aptos"/>
          <w:sz w:val="22"/>
          <w:szCs w:val="22"/>
          <w:lang w:val="sq-AL"/>
        </w:rPr>
      </w:pPr>
      <w:proofErr w:type="spellStart"/>
      <w:r w:rsidRPr="00D83D07">
        <w:rPr>
          <w:rFonts w:ascii="Aptos" w:hAnsi="Aptos"/>
          <w:b/>
          <w:bCs/>
          <w:sz w:val="22"/>
          <w:szCs w:val="22"/>
          <w:lang w:val="sq-AL"/>
        </w:rPr>
        <w:t>Sotiraq</w:t>
      </w:r>
      <w:proofErr w:type="spellEnd"/>
      <w:r w:rsidRPr="00D83D07">
        <w:rPr>
          <w:rFonts w:ascii="Aptos" w:hAnsi="Aptos"/>
          <w:b/>
          <w:bCs/>
          <w:sz w:val="22"/>
          <w:szCs w:val="22"/>
          <w:lang w:val="sq-AL"/>
        </w:rPr>
        <w:t xml:space="preserve"> </w:t>
      </w:r>
      <w:proofErr w:type="spellStart"/>
      <w:r w:rsidRPr="00D83D07">
        <w:rPr>
          <w:rFonts w:ascii="Aptos" w:hAnsi="Aptos"/>
          <w:b/>
          <w:bCs/>
          <w:sz w:val="22"/>
          <w:szCs w:val="22"/>
          <w:lang w:val="sq-AL"/>
        </w:rPr>
        <w:t>Hroni</w:t>
      </w:r>
      <w:proofErr w:type="spellEnd"/>
      <w:r w:rsidRPr="00D83D07">
        <w:rPr>
          <w:rFonts w:ascii="Aptos" w:hAnsi="Aptos"/>
          <w:sz w:val="22"/>
          <w:szCs w:val="22"/>
          <w:lang w:val="sq-AL"/>
        </w:rPr>
        <w:t xml:space="preserve"> është ish-diplomat shqiptar, këshilltar i Kryeministrit të Shqipërisë (1997) dhe këshilltar i Presidentit të Republikës së Shqipërisë deri në fund të vitit 1999. Z. </w:t>
      </w:r>
      <w:proofErr w:type="spellStart"/>
      <w:r w:rsidRPr="00D83D07">
        <w:rPr>
          <w:rFonts w:ascii="Aptos" w:hAnsi="Aptos"/>
          <w:sz w:val="22"/>
          <w:szCs w:val="22"/>
          <w:lang w:val="sq-AL"/>
        </w:rPr>
        <w:t>Hroni</w:t>
      </w:r>
      <w:proofErr w:type="spellEnd"/>
      <w:r w:rsidRPr="00D83D07">
        <w:rPr>
          <w:rFonts w:ascii="Aptos" w:hAnsi="Aptos"/>
          <w:sz w:val="22"/>
          <w:szCs w:val="22"/>
          <w:lang w:val="sq-AL"/>
        </w:rPr>
        <w:t xml:space="preserve"> është themeluesi dhe drejtori ekzekutiv i Institutit për Demokraci dhe Ndërmjetësim (IDM), një organizatë jofitimprurëse me qendër në Tiranë, Shqipëri.</w:t>
      </w:r>
    </w:p>
    <w:p w14:paraId="009B8579" w14:textId="77777777" w:rsidR="00EF70F9" w:rsidRPr="00D83D07" w:rsidRDefault="00EF70F9" w:rsidP="00D83D07">
      <w:pPr>
        <w:pStyle w:val="NormalWeb"/>
        <w:spacing w:before="0" w:beforeAutospacing="0" w:after="0" w:afterAutospacing="0"/>
        <w:jc w:val="both"/>
        <w:rPr>
          <w:rFonts w:ascii="Aptos" w:hAnsi="Aptos"/>
          <w:sz w:val="22"/>
          <w:szCs w:val="22"/>
          <w:lang w:val="sq-AL"/>
        </w:rPr>
      </w:pPr>
      <w:r w:rsidRPr="00D83D07">
        <w:rPr>
          <w:rFonts w:ascii="Aptos" w:hAnsi="Aptos"/>
          <w:sz w:val="22"/>
          <w:szCs w:val="22"/>
          <w:lang w:val="sq-AL"/>
        </w:rPr>
        <w:t>Përgjegjësia e tij kryesore ka qenë menaxhimi dhe zhvillimi i përgjithshëm i organizatës, e cila aktualisht operon në pesë fusha kryesore programatike – qeverisja dhe integriteti publik, reforma në sektorin e sigurisë, procesi i integrimit në BE, qeverisja vendore dhe hapësira qytetare. Ai gjithashtu ka drejtuar përpjekjet e organizatës për të ndërtuar bashkëpunim dhe partneritete efikase me institucione publike dhe private, për të zgjeruar rrjetet dhe për të siguruar fonde. Angazhimi i tij i vazhdueshëm fokusohet në përafrimin e zhvillimit strategjik të IDM-së me prioritetet e zhvillimit të vendit.</w:t>
      </w:r>
    </w:p>
    <w:p w14:paraId="676AC1E3" w14:textId="77777777" w:rsidR="00D83D07" w:rsidRPr="00D83D07" w:rsidRDefault="00D83D07" w:rsidP="00D83D07">
      <w:pPr>
        <w:pStyle w:val="NormalWeb"/>
        <w:spacing w:before="0" w:beforeAutospacing="0" w:after="0" w:afterAutospacing="0"/>
        <w:jc w:val="both"/>
        <w:rPr>
          <w:rFonts w:ascii="Aptos" w:hAnsi="Aptos"/>
          <w:sz w:val="22"/>
          <w:szCs w:val="22"/>
          <w:lang w:val="sq-AL"/>
        </w:rPr>
      </w:pPr>
    </w:p>
    <w:p w14:paraId="10BC70AC" w14:textId="77777777" w:rsidR="00EF70F9" w:rsidRPr="00D83D07" w:rsidRDefault="00EF70F9" w:rsidP="00D83D07">
      <w:pPr>
        <w:pStyle w:val="NormalWeb"/>
        <w:spacing w:before="0" w:beforeAutospacing="0" w:after="0" w:afterAutospacing="0"/>
        <w:jc w:val="both"/>
        <w:rPr>
          <w:rFonts w:ascii="Aptos" w:hAnsi="Aptos"/>
          <w:sz w:val="22"/>
          <w:szCs w:val="22"/>
          <w:lang w:val="sq-AL"/>
        </w:rPr>
      </w:pPr>
      <w:r w:rsidRPr="00D83D07">
        <w:rPr>
          <w:rFonts w:ascii="Aptos" w:hAnsi="Aptos"/>
          <w:b/>
          <w:bCs/>
          <w:sz w:val="22"/>
          <w:szCs w:val="22"/>
          <w:lang w:val="sq-AL"/>
        </w:rPr>
        <w:t>Ermonela Felaj</w:t>
      </w:r>
      <w:r w:rsidRPr="00D83D07">
        <w:rPr>
          <w:rFonts w:ascii="Aptos" w:hAnsi="Aptos"/>
          <w:sz w:val="22"/>
          <w:szCs w:val="22"/>
          <w:lang w:val="sq-AL"/>
        </w:rPr>
        <w:t xml:space="preserve"> është anëtare e Kuvendit të Shqipërisë dhe që nga viti 2021 shërben si Nënkryetare e Kuvendit. Ajo është gjithashtu anëtare e "Komisionit për Çështjet Ligjore, Administratën Publike dhe të Drejtat e Njeriut" dhe ka marrë pjesë në komisione të ndryshme parlamentare.</w:t>
      </w:r>
    </w:p>
    <w:p w14:paraId="283B25D7" w14:textId="77777777" w:rsidR="00EF70F9" w:rsidRPr="00D83D07" w:rsidRDefault="00EF70F9" w:rsidP="00D83D07">
      <w:pPr>
        <w:pStyle w:val="NormalWeb"/>
        <w:spacing w:before="0" w:beforeAutospacing="0" w:after="0" w:afterAutospacing="0"/>
        <w:jc w:val="both"/>
        <w:rPr>
          <w:rFonts w:ascii="Aptos" w:hAnsi="Aptos"/>
          <w:sz w:val="22"/>
          <w:szCs w:val="22"/>
          <w:lang w:val="sq-AL"/>
        </w:rPr>
      </w:pPr>
      <w:proofErr w:type="spellStart"/>
      <w:r w:rsidRPr="00D83D07">
        <w:rPr>
          <w:rFonts w:ascii="Aptos" w:hAnsi="Aptos"/>
          <w:sz w:val="22"/>
          <w:szCs w:val="22"/>
          <w:lang w:val="sq-AL"/>
        </w:rPr>
        <w:t>Znj</w:t>
      </w:r>
      <w:proofErr w:type="spellEnd"/>
      <w:r w:rsidRPr="00D83D07">
        <w:rPr>
          <w:rFonts w:ascii="Aptos" w:hAnsi="Aptos"/>
          <w:sz w:val="22"/>
          <w:szCs w:val="22"/>
          <w:lang w:val="sq-AL"/>
        </w:rPr>
        <w:t xml:space="preserve">. Felaj ka përfunduar studimet e saj universitare në Fakultetin e Drejtësisë, Universiteti i Tiranës, dhe më pas është diplomuar në Shkollën e Magjistraturës si "Prokurore </w:t>
      </w:r>
      <w:proofErr w:type="spellStart"/>
      <w:r w:rsidRPr="00D83D07">
        <w:rPr>
          <w:rFonts w:ascii="Aptos" w:hAnsi="Aptos"/>
          <w:sz w:val="22"/>
          <w:szCs w:val="22"/>
          <w:lang w:val="sq-AL"/>
        </w:rPr>
        <w:t>Magjistrate</w:t>
      </w:r>
      <w:proofErr w:type="spellEnd"/>
      <w:r w:rsidRPr="00D83D07">
        <w:rPr>
          <w:rFonts w:ascii="Aptos" w:hAnsi="Aptos"/>
          <w:sz w:val="22"/>
          <w:szCs w:val="22"/>
          <w:lang w:val="sq-AL"/>
        </w:rPr>
        <w:t>" në vitin 2002.</w:t>
      </w:r>
    </w:p>
    <w:p w14:paraId="00277B28" w14:textId="77777777" w:rsidR="00EF70F9" w:rsidRPr="00D83D07" w:rsidRDefault="00EF70F9" w:rsidP="00D83D07">
      <w:pPr>
        <w:pStyle w:val="NormalWeb"/>
        <w:spacing w:before="0" w:beforeAutospacing="0" w:after="0" w:afterAutospacing="0"/>
        <w:jc w:val="both"/>
        <w:rPr>
          <w:rFonts w:ascii="Aptos" w:hAnsi="Aptos"/>
          <w:sz w:val="22"/>
          <w:szCs w:val="22"/>
          <w:lang w:val="sq-AL"/>
        </w:rPr>
      </w:pPr>
      <w:r w:rsidRPr="00D83D07">
        <w:rPr>
          <w:rFonts w:ascii="Aptos" w:hAnsi="Aptos"/>
          <w:sz w:val="22"/>
          <w:szCs w:val="22"/>
          <w:lang w:val="sq-AL"/>
        </w:rPr>
        <w:t>Që nga viti 2009, ajo ka punuar si prokurore në Prokuroritë e Rretheve Fier dhe Berat. Ajo është zgjedhur deputete për tre mandate për Qarkun e Beratit në zgjedhjet e përgjithshme të viteve 2009, 2013 dhe 2017 nga Partia Socialiste. Gjithashtu, në zgjedhjet e përgjithshme të vitit 2021, ajo u zgjodh deputete për Qarkun e Tiranës.</w:t>
      </w:r>
    </w:p>
    <w:p w14:paraId="05AC5D0A" w14:textId="77777777" w:rsidR="00EF70F9" w:rsidRPr="00D83D07" w:rsidRDefault="00EF70F9" w:rsidP="00D83D07">
      <w:pPr>
        <w:pStyle w:val="NormalWeb"/>
        <w:spacing w:before="0" w:beforeAutospacing="0" w:after="0" w:afterAutospacing="0"/>
        <w:jc w:val="both"/>
        <w:rPr>
          <w:rFonts w:ascii="Aptos" w:hAnsi="Aptos"/>
          <w:sz w:val="22"/>
          <w:szCs w:val="22"/>
          <w:lang w:val="sq-AL"/>
        </w:rPr>
      </w:pPr>
      <w:r w:rsidRPr="00D83D07">
        <w:rPr>
          <w:rFonts w:ascii="Aptos" w:hAnsi="Aptos"/>
          <w:sz w:val="22"/>
          <w:szCs w:val="22"/>
          <w:lang w:val="sq-AL"/>
        </w:rPr>
        <w:t xml:space="preserve">Gjatë mandatit të saj në Kuvendin e Shqipërisë, Ermonela ka qenë aktive në veprimtarinë legjislative dhe të mbikëqyrjes parlamentare. Ajo ka shërbyer më parë si Ministre e Shtetit për Marrëdhëniet me Parlamentin, ka kryesuar Komisionin e Sigurisë Kombëtare dhe ka qenë Presidente e Asamblesë Parlamentare të </w:t>
      </w:r>
      <w:proofErr w:type="spellStart"/>
      <w:r w:rsidRPr="00D83D07">
        <w:rPr>
          <w:rFonts w:ascii="Aptos" w:hAnsi="Aptos"/>
          <w:sz w:val="22"/>
          <w:szCs w:val="22"/>
          <w:lang w:val="sq-AL"/>
        </w:rPr>
        <w:t>Frankofonisë</w:t>
      </w:r>
      <w:proofErr w:type="spellEnd"/>
      <w:r w:rsidRPr="00D83D07">
        <w:rPr>
          <w:rFonts w:ascii="Aptos" w:hAnsi="Aptos"/>
          <w:sz w:val="22"/>
          <w:szCs w:val="22"/>
          <w:lang w:val="sq-AL"/>
        </w:rPr>
        <w:t>.</w:t>
      </w:r>
    </w:p>
    <w:p w14:paraId="407A0241" w14:textId="77777777" w:rsidR="00EF70F9" w:rsidRPr="00D83D07" w:rsidRDefault="00EF70F9" w:rsidP="00D83D07">
      <w:pPr>
        <w:pStyle w:val="NormalWeb"/>
        <w:spacing w:before="0" w:beforeAutospacing="0" w:after="0" w:afterAutospacing="0"/>
        <w:jc w:val="both"/>
        <w:rPr>
          <w:rFonts w:ascii="Aptos" w:hAnsi="Aptos"/>
          <w:b/>
          <w:bCs/>
          <w:sz w:val="22"/>
          <w:szCs w:val="22"/>
          <w:lang w:val="sq-AL"/>
        </w:rPr>
      </w:pPr>
    </w:p>
    <w:p w14:paraId="23B5539D" w14:textId="77777777" w:rsidR="00EF70F9" w:rsidRPr="00D83D07" w:rsidRDefault="00EF70F9" w:rsidP="00D83D07">
      <w:pPr>
        <w:pStyle w:val="NormalWeb"/>
        <w:spacing w:before="0" w:beforeAutospacing="0" w:after="0" w:afterAutospacing="0"/>
        <w:jc w:val="both"/>
        <w:rPr>
          <w:rFonts w:ascii="Aptos" w:hAnsi="Aptos"/>
          <w:sz w:val="22"/>
          <w:szCs w:val="22"/>
          <w:lang w:val="sq-AL"/>
        </w:rPr>
      </w:pPr>
      <w:r w:rsidRPr="00D83D07">
        <w:rPr>
          <w:rFonts w:ascii="Aptos" w:hAnsi="Aptos"/>
          <w:b/>
          <w:bCs/>
          <w:sz w:val="22"/>
          <w:szCs w:val="22"/>
          <w:lang w:val="sq-AL"/>
        </w:rPr>
        <w:t xml:space="preserve">Ilda </w:t>
      </w:r>
      <w:proofErr w:type="spellStart"/>
      <w:r w:rsidRPr="00D83D07">
        <w:rPr>
          <w:rFonts w:ascii="Aptos" w:hAnsi="Aptos"/>
          <w:b/>
          <w:bCs/>
          <w:sz w:val="22"/>
          <w:szCs w:val="22"/>
          <w:lang w:val="sq-AL"/>
        </w:rPr>
        <w:t>Dhori</w:t>
      </w:r>
      <w:proofErr w:type="spellEnd"/>
      <w:r w:rsidRPr="00D83D07">
        <w:rPr>
          <w:rFonts w:ascii="Aptos" w:hAnsi="Aptos"/>
          <w:sz w:val="22"/>
          <w:szCs w:val="22"/>
          <w:lang w:val="sq-AL"/>
        </w:rPr>
        <w:t xml:space="preserve"> u zgjodh anëtare e Kuvendit të Shqipërisë në vitin 2021. </w:t>
      </w:r>
      <w:proofErr w:type="spellStart"/>
      <w:r w:rsidRPr="00D83D07">
        <w:rPr>
          <w:rFonts w:ascii="Aptos" w:hAnsi="Aptos"/>
          <w:sz w:val="22"/>
          <w:szCs w:val="22"/>
          <w:lang w:val="sq-AL"/>
        </w:rPr>
        <w:t>Znj</w:t>
      </w:r>
      <w:proofErr w:type="spellEnd"/>
      <w:r w:rsidRPr="00D83D07">
        <w:rPr>
          <w:rFonts w:ascii="Aptos" w:hAnsi="Aptos"/>
          <w:sz w:val="22"/>
          <w:szCs w:val="22"/>
          <w:lang w:val="sq-AL"/>
        </w:rPr>
        <w:t xml:space="preserve">. </w:t>
      </w:r>
      <w:proofErr w:type="spellStart"/>
      <w:r w:rsidRPr="00D83D07">
        <w:rPr>
          <w:rFonts w:ascii="Aptos" w:hAnsi="Aptos"/>
          <w:sz w:val="22"/>
          <w:szCs w:val="22"/>
          <w:lang w:val="sq-AL"/>
        </w:rPr>
        <w:t>Dhori</w:t>
      </w:r>
      <w:proofErr w:type="spellEnd"/>
      <w:r w:rsidRPr="00D83D07">
        <w:rPr>
          <w:rFonts w:ascii="Aptos" w:hAnsi="Aptos"/>
          <w:sz w:val="22"/>
          <w:szCs w:val="22"/>
          <w:lang w:val="sq-AL"/>
        </w:rPr>
        <w:t xml:space="preserve"> ka kryer studimet në Universitetin e Tiranës, në degën e “Mjekësisë” dhe është specializuar në “Reumatologji” pranë Qendrës Spitalore Universitare Tiranë.</w:t>
      </w:r>
    </w:p>
    <w:p w14:paraId="7E55731E" w14:textId="77777777" w:rsidR="00EF70F9" w:rsidRPr="00D83D07" w:rsidRDefault="00EF70F9" w:rsidP="00D83D07">
      <w:pPr>
        <w:pStyle w:val="NormalWeb"/>
        <w:spacing w:before="0" w:beforeAutospacing="0" w:after="0" w:afterAutospacing="0"/>
        <w:jc w:val="both"/>
        <w:rPr>
          <w:rFonts w:ascii="Aptos" w:hAnsi="Aptos"/>
          <w:sz w:val="22"/>
          <w:szCs w:val="22"/>
          <w:lang w:val="sq-AL"/>
        </w:rPr>
      </w:pPr>
      <w:r w:rsidRPr="00D83D07">
        <w:rPr>
          <w:rFonts w:ascii="Aptos" w:hAnsi="Aptos"/>
          <w:sz w:val="22"/>
          <w:szCs w:val="22"/>
          <w:lang w:val="sq-AL"/>
        </w:rPr>
        <w:t xml:space="preserve">Ajo ka punuar si pedagoge në Fakultetin e Infermierisë, Universiteti “Aleksandër Xhuvani” dhe si mjeke </w:t>
      </w:r>
      <w:proofErr w:type="spellStart"/>
      <w:r w:rsidRPr="00D83D07">
        <w:rPr>
          <w:rFonts w:ascii="Aptos" w:hAnsi="Aptos"/>
          <w:sz w:val="22"/>
          <w:szCs w:val="22"/>
          <w:lang w:val="sq-AL"/>
        </w:rPr>
        <w:t>reumatologe</w:t>
      </w:r>
      <w:proofErr w:type="spellEnd"/>
      <w:r w:rsidRPr="00D83D07">
        <w:rPr>
          <w:rFonts w:ascii="Aptos" w:hAnsi="Aptos"/>
          <w:sz w:val="22"/>
          <w:szCs w:val="22"/>
          <w:lang w:val="sq-AL"/>
        </w:rPr>
        <w:t xml:space="preserve"> pranë spitalit “</w:t>
      </w:r>
      <w:proofErr w:type="spellStart"/>
      <w:r w:rsidRPr="00D83D07">
        <w:rPr>
          <w:rFonts w:ascii="Aptos" w:hAnsi="Aptos"/>
          <w:sz w:val="22"/>
          <w:szCs w:val="22"/>
          <w:lang w:val="sq-AL"/>
        </w:rPr>
        <w:t>Ihsan</w:t>
      </w:r>
      <w:proofErr w:type="spellEnd"/>
      <w:r w:rsidRPr="00D83D07">
        <w:rPr>
          <w:rFonts w:ascii="Aptos" w:hAnsi="Aptos"/>
          <w:sz w:val="22"/>
          <w:szCs w:val="22"/>
          <w:lang w:val="sq-AL"/>
        </w:rPr>
        <w:t xml:space="preserve"> Çabej” në Lushnje.</w:t>
      </w:r>
    </w:p>
    <w:p w14:paraId="2F2E31DF" w14:textId="77777777" w:rsidR="00EF70F9" w:rsidRPr="00D83D07" w:rsidRDefault="00EF70F9" w:rsidP="00D83D07">
      <w:pPr>
        <w:pStyle w:val="NormalWeb"/>
        <w:spacing w:before="0" w:beforeAutospacing="0" w:after="0" w:afterAutospacing="0"/>
        <w:jc w:val="both"/>
        <w:rPr>
          <w:rFonts w:ascii="Aptos" w:hAnsi="Aptos"/>
          <w:sz w:val="22"/>
          <w:szCs w:val="22"/>
          <w:lang w:val="sq-AL"/>
        </w:rPr>
      </w:pPr>
      <w:proofErr w:type="spellStart"/>
      <w:r w:rsidRPr="00D83D07">
        <w:rPr>
          <w:rFonts w:ascii="Aptos" w:hAnsi="Aptos"/>
          <w:sz w:val="22"/>
          <w:szCs w:val="22"/>
          <w:lang w:val="sq-AL"/>
        </w:rPr>
        <w:t>Znj</w:t>
      </w:r>
      <w:proofErr w:type="spellEnd"/>
      <w:r w:rsidRPr="00D83D07">
        <w:rPr>
          <w:rFonts w:ascii="Aptos" w:hAnsi="Aptos"/>
          <w:sz w:val="22"/>
          <w:szCs w:val="22"/>
          <w:lang w:val="sq-AL"/>
        </w:rPr>
        <w:t xml:space="preserve">. </w:t>
      </w:r>
      <w:proofErr w:type="spellStart"/>
      <w:r w:rsidRPr="00D83D07">
        <w:rPr>
          <w:rFonts w:ascii="Aptos" w:hAnsi="Aptos"/>
          <w:sz w:val="22"/>
          <w:szCs w:val="22"/>
          <w:lang w:val="sq-AL"/>
        </w:rPr>
        <w:t>Dhori</w:t>
      </w:r>
      <w:proofErr w:type="spellEnd"/>
      <w:r w:rsidRPr="00D83D07">
        <w:rPr>
          <w:rFonts w:ascii="Aptos" w:hAnsi="Aptos"/>
          <w:sz w:val="22"/>
          <w:szCs w:val="22"/>
          <w:lang w:val="sq-AL"/>
        </w:rPr>
        <w:t xml:space="preserve"> ka marrë pjesë aktive në shumë konferenca dhe trajnime në fushën e mjekësisë brenda dhe jashtë vendit.</w:t>
      </w:r>
    </w:p>
    <w:p w14:paraId="4ED4E4BD" w14:textId="77777777" w:rsidR="00D83D07" w:rsidRPr="00D83D07" w:rsidRDefault="00D83D07" w:rsidP="00D83D07">
      <w:pPr>
        <w:pStyle w:val="NormalWeb"/>
        <w:spacing w:before="0" w:beforeAutospacing="0" w:after="0" w:afterAutospacing="0"/>
        <w:jc w:val="both"/>
        <w:rPr>
          <w:rFonts w:ascii="Aptos" w:hAnsi="Aptos"/>
          <w:sz w:val="22"/>
          <w:szCs w:val="22"/>
          <w:lang w:val="sq-AL"/>
        </w:rPr>
      </w:pPr>
    </w:p>
    <w:p w14:paraId="645421B0" w14:textId="57DC4C27" w:rsidR="00D83D07" w:rsidRPr="00D83D07" w:rsidRDefault="00D83D07" w:rsidP="00D83D07">
      <w:pPr>
        <w:pStyle w:val="NormalWeb"/>
        <w:spacing w:before="0" w:beforeAutospacing="0" w:after="0" w:afterAutospacing="0"/>
        <w:jc w:val="both"/>
        <w:rPr>
          <w:rFonts w:ascii="Aptos" w:hAnsi="Aptos"/>
          <w:sz w:val="22"/>
          <w:szCs w:val="22"/>
          <w:lang w:val="sq-AL"/>
        </w:rPr>
      </w:pPr>
      <w:r w:rsidRPr="00D83D07">
        <w:rPr>
          <w:rFonts w:ascii="Aptos" w:hAnsi="Aptos"/>
          <w:b/>
          <w:bCs/>
          <w:sz w:val="22"/>
          <w:szCs w:val="22"/>
          <w:lang w:val="sq-AL"/>
        </w:rPr>
        <w:t>J</w:t>
      </w:r>
      <w:r>
        <w:rPr>
          <w:rFonts w:ascii="Aptos" w:hAnsi="Aptos"/>
          <w:b/>
          <w:bCs/>
          <w:sz w:val="22"/>
          <w:szCs w:val="22"/>
          <w:lang w:val="sq-AL"/>
        </w:rPr>
        <w:t>ulia</w:t>
      </w:r>
      <w:r w:rsidRPr="00D83D07">
        <w:rPr>
          <w:rFonts w:ascii="Aptos" w:hAnsi="Aptos"/>
          <w:b/>
          <w:bCs/>
          <w:sz w:val="22"/>
          <w:szCs w:val="22"/>
          <w:lang w:val="sq-AL"/>
        </w:rPr>
        <w:t xml:space="preserve"> D</w:t>
      </w:r>
      <w:r>
        <w:rPr>
          <w:rFonts w:ascii="Aptos" w:hAnsi="Aptos"/>
          <w:b/>
          <w:bCs/>
          <w:sz w:val="22"/>
          <w:szCs w:val="22"/>
          <w:lang w:val="sq-AL"/>
        </w:rPr>
        <w:t>one</w:t>
      </w:r>
      <w:r w:rsidRPr="00D83D07">
        <w:rPr>
          <w:rFonts w:ascii="Aptos" w:hAnsi="Aptos"/>
          <w:sz w:val="22"/>
          <w:szCs w:val="22"/>
          <w:lang w:val="sq-AL"/>
        </w:rPr>
        <w:t xml:space="preserve"> Mban pozicionin e Drejtorit të Përgjithshëm në Shërbimin e Informacionit dhe Dokumentacionit që nga viti 2020. Është diplomuar pranë Fakultetit të Drejtësisë, Universiteti i Tiranës në vitin 2009, si edhe në Fakultetin e Ekonomisë, Universiteti “</w:t>
      </w:r>
      <w:proofErr w:type="spellStart"/>
      <w:r w:rsidRPr="00D83D07">
        <w:rPr>
          <w:rFonts w:ascii="Aptos" w:hAnsi="Aptos"/>
          <w:sz w:val="22"/>
          <w:szCs w:val="22"/>
          <w:lang w:val="sq-AL"/>
        </w:rPr>
        <w:t>Eqerem</w:t>
      </w:r>
      <w:proofErr w:type="spellEnd"/>
      <w:r w:rsidRPr="00D83D07">
        <w:rPr>
          <w:rFonts w:ascii="Aptos" w:hAnsi="Aptos"/>
          <w:sz w:val="22"/>
          <w:szCs w:val="22"/>
          <w:lang w:val="sq-AL"/>
        </w:rPr>
        <w:t xml:space="preserve"> Çabej” Gjirokastër, dega “Financë Kontabilitet”. Ka marrë pjesë në disa takime dhe konferenca brenda dhe jashtë vendit. Ka mbajtur disa role drejtuese në institucione të ndryshme. Ka një eksperiencë të gjatë pedagogjike si Lektore.</w:t>
      </w:r>
    </w:p>
    <w:p w14:paraId="0B259906" w14:textId="77777777" w:rsidR="00D83D07" w:rsidRPr="00D83D07" w:rsidRDefault="00D83D07" w:rsidP="00D83D07">
      <w:pPr>
        <w:pStyle w:val="NormalWeb"/>
        <w:spacing w:before="0" w:beforeAutospacing="0" w:after="0" w:afterAutospacing="0"/>
        <w:jc w:val="both"/>
        <w:rPr>
          <w:rFonts w:ascii="Aptos" w:hAnsi="Aptos"/>
          <w:sz w:val="22"/>
          <w:szCs w:val="22"/>
          <w:lang w:val="sq-AL"/>
        </w:rPr>
      </w:pPr>
    </w:p>
    <w:p w14:paraId="416E9350" w14:textId="5D75FF1A" w:rsidR="00D83D07" w:rsidRPr="00D83D07" w:rsidRDefault="00D83D07" w:rsidP="00D83D07">
      <w:pPr>
        <w:pStyle w:val="NormalWeb"/>
        <w:spacing w:before="0" w:beforeAutospacing="0" w:after="0" w:afterAutospacing="0"/>
        <w:jc w:val="both"/>
        <w:rPr>
          <w:rFonts w:ascii="Aptos" w:hAnsi="Aptos"/>
          <w:sz w:val="22"/>
          <w:szCs w:val="22"/>
          <w:lang w:val="sq-AL"/>
        </w:rPr>
      </w:pPr>
      <w:r w:rsidRPr="00D83D07">
        <w:rPr>
          <w:rFonts w:ascii="Aptos" w:hAnsi="Aptos"/>
          <w:b/>
          <w:bCs/>
          <w:sz w:val="22"/>
          <w:szCs w:val="22"/>
          <w:lang w:val="sq-AL"/>
        </w:rPr>
        <w:t>L</w:t>
      </w:r>
      <w:r>
        <w:rPr>
          <w:rFonts w:ascii="Aptos" w:hAnsi="Aptos"/>
          <w:b/>
          <w:bCs/>
          <w:sz w:val="22"/>
          <w:szCs w:val="22"/>
          <w:lang w:val="sq-AL"/>
        </w:rPr>
        <w:t>efterije</w:t>
      </w:r>
      <w:r w:rsidRPr="00D83D07">
        <w:rPr>
          <w:rFonts w:ascii="Aptos" w:hAnsi="Aptos"/>
          <w:b/>
          <w:bCs/>
          <w:sz w:val="22"/>
          <w:szCs w:val="22"/>
          <w:lang w:val="sq-AL"/>
        </w:rPr>
        <w:t xml:space="preserve"> L</w:t>
      </w:r>
      <w:r>
        <w:rPr>
          <w:rFonts w:ascii="Aptos" w:hAnsi="Aptos"/>
          <w:b/>
          <w:bCs/>
          <w:sz w:val="22"/>
          <w:szCs w:val="22"/>
          <w:lang w:val="sq-AL"/>
        </w:rPr>
        <w:t>uzi</w:t>
      </w:r>
      <w:r w:rsidRPr="00D83D07">
        <w:rPr>
          <w:rFonts w:ascii="Aptos" w:hAnsi="Aptos"/>
          <w:sz w:val="22"/>
          <w:szCs w:val="22"/>
          <w:lang w:val="sq-AL"/>
        </w:rPr>
        <w:t xml:space="preserve"> Mban pozicionin e Drejtorit të Shërbimit të Komisioneve nga viti 2017. Është diplomuar pranë Fakultetit të Drejtësisë, Universiteti i Tiranës në vitin 1992, si edhe ka kryer studime pasuniversitare “Marketing i Avancuar” pranë Fakultetit të Ekonomisë, Universiteti i Tiranës. Ka kryer studimet </w:t>
      </w:r>
      <w:proofErr w:type="spellStart"/>
      <w:r w:rsidRPr="00D83D07">
        <w:rPr>
          <w:rFonts w:ascii="Aptos" w:hAnsi="Aptos"/>
          <w:sz w:val="22"/>
          <w:szCs w:val="22"/>
          <w:lang w:val="sq-AL"/>
        </w:rPr>
        <w:t>doktorale</w:t>
      </w:r>
      <w:proofErr w:type="spellEnd"/>
      <w:r w:rsidRPr="00D83D07">
        <w:rPr>
          <w:rFonts w:ascii="Aptos" w:hAnsi="Aptos"/>
          <w:sz w:val="22"/>
          <w:szCs w:val="22"/>
          <w:lang w:val="sq-AL"/>
        </w:rPr>
        <w:t xml:space="preserve"> dhe ka fituar titullin “Doktor Shkencash”. Ka mbajtur disa role drejtuese, ndër to Kryetare e Komisionit Qendror të Zgjedhjeve 20122016. Ka marrë disa </w:t>
      </w:r>
      <w:proofErr w:type="spellStart"/>
      <w:r w:rsidRPr="00D83D07">
        <w:rPr>
          <w:rFonts w:ascii="Aptos" w:hAnsi="Aptos"/>
          <w:sz w:val="22"/>
          <w:szCs w:val="22"/>
          <w:lang w:val="sq-AL"/>
        </w:rPr>
        <w:t>çertifikata</w:t>
      </w:r>
      <w:proofErr w:type="spellEnd"/>
      <w:r w:rsidRPr="00D83D07">
        <w:rPr>
          <w:rFonts w:ascii="Aptos" w:hAnsi="Aptos"/>
          <w:sz w:val="22"/>
          <w:szCs w:val="22"/>
          <w:lang w:val="sq-AL"/>
        </w:rPr>
        <w:t xml:space="preserve"> </w:t>
      </w:r>
      <w:proofErr w:type="spellStart"/>
      <w:r w:rsidRPr="00D83D07">
        <w:rPr>
          <w:rFonts w:ascii="Aptos" w:hAnsi="Aptos"/>
          <w:sz w:val="22"/>
          <w:szCs w:val="22"/>
          <w:lang w:val="sq-AL"/>
        </w:rPr>
        <w:t>mirenjohje</w:t>
      </w:r>
      <w:proofErr w:type="spellEnd"/>
      <w:r w:rsidRPr="00D83D07">
        <w:rPr>
          <w:rFonts w:ascii="Aptos" w:hAnsi="Aptos"/>
          <w:sz w:val="22"/>
          <w:szCs w:val="22"/>
          <w:lang w:val="sq-AL"/>
        </w:rPr>
        <w:t xml:space="preserve"> dhe çmime ndërkombëtare.</w:t>
      </w:r>
    </w:p>
    <w:p w14:paraId="2ED96067" w14:textId="77777777" w:rsidR="00D83D07" w:rsidRPr="00D83D07" w:rsidRDefault="00D83D07" w:rsidP="00D83D07">
      <w:pPr>
        <w:pStyle w:val="NormalWeb"/>
        <w:spacing w:before="0" w:beforeAutospacing="0" w:after="0" w:afterAutospacing="0"/>
        <w:jc w:val="both"/>
        <w:rPr>
          <w:rFonts w:ascii="Aptos" w:hAnsi="Aptos"/>
          <w:sz w:val="22"/>
          <w:szCs w:val="22"/>
          <w:lang w:val="sq-AL"/>
        </w:rPr>
      </w:pPr>
    </w:p>
    <w:p w14:paraId="67AEABB4" w14:textId="2FA9AD28" w:rsidR="00D83D07" w:rsidRPr="00D83D07" w:rsidRDefault="00D83D07" w:rsidP="00D83D07">
      <w:pPr>
        <w:pStyle w:val="NormalWeb"/>
        <w:spacing w:after="0"/>
        <w:jc w:val="both"/>
        <w:rPr>
          <w:rFonts w:ascii="Aptos" w:hAnsi="Aptos"/>
          <w:sz w:val="22"/>
          <w:szCs w:val="22"/>
          <w:lang w:val="sq-AL"/>
        </w:rPr>
      </w:pPr>
      <w:r w:rsidRPr="00D83D07">
        <w:rPr>
          <w:rFonts w:ascii="Aptos" w:hAnsi="Aptos"/>
          <w:b/>
          <w:bCs/>
          <w:sz w:val="22"/>
          <w:szCs w:val="22"/>
          <w:lang w:val="sq-AL"/>
        </w:rPr>
        <w:t>Laura Black</w:t>
      </w:r>
      <w:r w:rsidRPr="00D83D07">
        <w:rPr>
          <w:rFonts w:ascii="Aptos" w:hAnsi="Aptos"/>
          <w:sz w:val="22"/>
          <w:szCs w:val="22"/>
          <w:lang w:val="sq-AL"/>
        </w:rPr>
        <w:t xml:space="preserve"> është një Specialiste e </w:t>
      </w:r>
      <w:r w:rsidRPr="00D83D07">
        <w:rPr>
          <w:rFonts w:ascii="Aptos" w:hAnsi="Aptos"/>
          <w:sz w:val="22"/>
          <w:szCs w:val="22"/>
          <w:lang w:val="sq-AL"/>
        </w:rPr>
        <w:t xml:space="preserve">Proceseve </w:t>
      </w:r>
      <w:r w:rsidRPr="00D83D07">
        <w:rPr>
          <w:rFonts w:ascii="Aptos" w:hAnsi="Aptos"/>
          <w:sz w:val="22"/>
          <w:szCs w:val="22"/>
          <w:lang w:val="sq-AL"/>
        </w:rPr>
        <w:t>Pjesëmarrë</w:t>
      </w:r>
      <w:r w:rsidRPr="00D83D07">
        <w:rPr>
          <w:rFonts w:ascii="Aptos" w:hAnsi="Aptos"/>
          <w:sz w:val="22"/>
          <w:szCs w:val="22"/>
          <w:lang w:val="sq-AL"/>
        </w:rPr>
        <w:t>se</w:t>
      </w:r>
      <w:r w:rsidRPr="00D83D07">
        <w:rPr>
          <w:rFonts w:ascii="Aptos" w:hAnsi="Aptos"/>
          <w:sz w:val="22"/>
          <w:szCs w:val="22"/>
          <w:lang w:val="sq-AL"/>
        </w:rPr>
        <w:t xml:space="preserve"> me mbi 15 vite përvojë në angazhimin e komunitetit dhe publikut. Aktualisht, ajo udhëheq metodat </w:t>
      </w:r>
      <w:proofErr w:type="spellStart"/>
      <w:r w:rsidRPr="00D83D07">
        <w:rPr>
          <w:rFonts w:ascii="Aptos" w:hAnsi="Aptos"/>
          <w:sz w:val="22"/>
          <w:szCs w:val="22"/>
          <w:lang w:val="sq-AL"/>
        </w:rPr>
        <w:t>inovative</w:t>
      </w:r>
      <w:proofErr w:type="spellEnd"/>
      <w:r w:rsidRPr="00D83D07">
        <w:rPr>
          <w:rFonts w:ascii="Aptos" w:hAnsi="Aptos"/>
          <w:sz w:val="22"/>
          <w:szCs w:val="22"/>
          <w:lang w:val="sq-AL"/>
        </w:rPr>
        <w:t xml:space="preserve"> të pjesëmarrjes në Parlamentin Skocez, duke luajtur një rol kyç në sigurimin që zërat më pak të dëgjuar të kontribuojnë në shqyrtimin parlamentar. Puna e saj fokusohet në zhvillimin e kornizave të ndikimit, vlerësimin e nismave të angazhimit dhe forcimin e metodave të pjesëmarrjes deliberative.</w:t>
      </w:r>
      <w:r w:rsidRPr="00D83D07">
        <w:rPr>
          <w:rFonts w:ascii="Aptos" w:hAnsi="Aptos"/>
          <w:sz w:val="22"/>
          <w:szCs w:val="22"/>
          <w:lang w:val="sq-AL"/>
        </w:rPr>
        <w:t xml:space="preserve"> </w:t>
      </w:r>
    </w:p>
    <w:p w14:paraId="1BB166F1" w14:textId="337D2387" w:rsidR="00D83D07" w:rsidRPr="00D83D07" w:rsidRDefault="00D83D07" w:rsidP="00D83D07">
      <w:pPr>
        <w:pStyle w:val="NormalWeb"/>
        <w:spacing w:after="0"/>
        <w:jc w:val="both"/>
        <w:rPr>
          <w:rFonts w:ascii="Aptos" w:hAnsi="Aptos"/>
          <w:sz w:val="22"/>
          <w:szCs w:val="22"/>
          <w:lang w:val="sq-AL"/>
        </w:rPr>
      </w:pPr>
      <w:r w:rsidRPr="00D83D07">
        <w:rPr>
          <w:rFonts w:ascii="Aptos" w:hAnsi="Aptos"/>
          <w:sz w:val="22"/>
          <w:szCs w:val="22"/>
          <w:lang w:val="sq-AL"/>
        </w:rPr>
        <w:t xml:space="preserve">Më parë, Laura menaxhoi projektin </w:t>
      </w:r>
      <w:proofErr w:type="spellStart"/>
      <w:r w:rsidRPr="00D83D07">
        <w:rPr>
          <w:rFonts w:ascii="Aptos" w:hAnsi="Aptos"/>
          <w:sz w:val="22"/>
          <w:szCs w:val="22"/>
          <w:lang w:val="sq-AL"/>
        </w:rPr>
        <w:t>Scotland</w:t>
      </w:r>
      <w:proofErr w:type="spellEnd"/>
      <w:r w:rsidRPr="00D83D07">
        <w:rPr>
          <w:rFonts w:ascii="Aptos" w:hAnsi="Aptos"/>
          <w:sz w:val="22"/>
          <w:szCs w:val="22"/>
          <w:lang w:val="sq-AL"/>
        </w:rPr>
        <w:t xml:space="preserve"> 365 me vlerë 1.2 milion </w:t>
      </w:r>
      <w:proofErr w:type="spellStart"/>
      <w:r w:rsidRPr="00D83D07">
        <w:rPr>
          <w:rFonts w:ascii="Aptos" w:hAnsi="Aptos"/>
          <w:sz w:val="22"/>
          <w:szCs w:val="22"/>
          <w:lang w:val="sq-AL"/>
        </w:rPr>
        <w:t>paund</w:t>
      </w:r>
      <w:proofErr w:type="spellEnd"/>
      <w:r w:rsidRPr="00D83D07">
        <w:rPr>
          <w:rFonts w:ascii="Aptos" w:hAnsi="Aptos"/>
          <w:sz w:val="22"/>
          <w:szCs w:val="22"/>
          <w:lang w:val="sq-AL"/>
        </w:rPr>
        <w:t xml:space="preserve"> në </w:t>
      </w:r>
      <w:proofErr w:type="spellStart"/>
      <w:r w:rsidRPr="00D83D07">
        <w:rPr>
          <w:rFonts w:ascii="Aptos" w:hAnsi="Aptos"/>
          <w:sz w:val="22"/>
          <w:szCs w:val="22"/>
          <w:lang w:val="sq-AL"/>
        </w:rPr>
        <w:t>National</w:t>
      </w:r>
      <w:proofErr w:type="spellEnd"/>
      <w:r w:rsidRPr="00D83D07">
        <w:rPr>
          <w:rFonts w:ascii="Aptos" w:hAnsi="Aptos"/>
          <w:sz w:val="22"/>
          <w:szCs w:val="22"/>
          <w:lang w:val="sq-AL"/>
        </w:rPr>
        <w:t xml:space="preserve"> </w:t>
      </w:r>
      <w:proofErr w:type="spellStart"/>
      <w:r w:rsidRPr="00D83D07">
        <w:rPr>
          <w:rFonts w:ascii="Aptos" w:hAnsi="Aptos"/>
          <w:sz w:val="22"/>
          <w:szCs w:val="22"/>
          <w:lang w:val="sq-AL"/>
        </w:rPr>
        <w:t>Museums</w:t>
      </w:r>
      <w:proofErr w:type="spellEnd"/>
      <w:r w:rsidRPr="00D83D07">
        <w:rPr>
          <w:rFonts w:ascii="Aptos" w:hAnsi="Aptos"/>
          <w:sz w:val="22"/>
          <w:szCs w:val="22"/>
          <w:lang w:val="sq-AL"/>
        </w:rPr>
        <w:t xml:space="preserve"> </w:t>
      </w:r>
      <w:proofErr w:type="spellStart"/>
      <w:r w:rsidRPr="00D83D07">
        <w:rPr>
          <w:rFonts w:ascii="Aptos" w:hAnsi="Aptos"/>
          <w:sz w:val="22"/>
          <w:szCs w:val="22"/>
          <w:lang w:val="sq-AL"/>
        </w:rPr>
        <w:t>Scotland</w:t>
      </w:r>
      <w:proofErr w:type="spellEnd"/>
      <w:r w:rsidRPr="00D83D07">
        <w:rPr>
          <w:rFonts w:ascii="Aptos" w:hAnsi="Aptos"/>
          <w:sz w:val="22"/>
          <w:szCs w:val="22"/>
          <w:lang w:val="sq-AL"/>
        </w:rPr>
        <w:t xml:space="preserve">, duke </w:t>
      </w:r>
      <w:proofErr w:type="spellStart"/>
      <w:r w:rsidRPr="00D83D07">
        <w:rPr>
          <w:rFonts w:ascii="Aptos" w:hAnsi="Aptos"/>
          <w:sz w:val="22"/>
          <w:szCs w:val="22"/>
          <w:lang w:val="sq-AL"/>
        </w:rPr>
        <w:t>pionierizuar</w:t>
      </w:r>
      <w:proofErr w:type="spellEnd"/>
      <w:r w:rsidRPr="00D83D07">
        <w:rPr>
          <w:rFonts w:ascii="Aptos" w:hAnsi="Aptos"/>
          <w:sz w:val="22"/>
          <w:szCs w:val="22"/>
          <w:lang w:val="sq-AL"/>
        </w:rPr>
        <w:t xml:space="preserve"> strategji për angazhimin e të rinjve dhe trajnimin e vlerësuesve bashkëmoshatarë. Si Menaxhere e Programit për </w:t>
      </w:r>
      <w:proofErr w:type="spellStart"/>
      <w:r w:rsidRPr="00D83D07">
        <w:rPr>
          <w:rFonts w:ascii="Aptos" w:hAnsi="Aptos"/>
          <w:sz w:val="22"/>
          <w:szCs w:val="22"/>
          <w:lang w:val="sq-AL"/>
        </w:rPr>
        <w:t>CashBack</w:t>
      </w:r>
      <w:proofErr w:type="spellEnd"/>
      <w:r w:rsidRPr="00D83D07">
        <w:rPr>
          <w:rFonts w:ascii="Aptos" w:hAnsi="Aptos"/>
          <w:sz w:val="22"/>
          <w:szCs w:val="22"/>
          <w:lang w:val="sq-AL"/>
        </w:rPr>
        <w:t xml:space="preserve"> for </w:t>
      </w:r>
      <w:proofErr w:type="spellStart"/>
      <w:r w:rsidRPr="00D83D07">
        <w:rPr>
          <w:rFonts w:ascii="Aptos" w:hAnsi="Aptos"/>
          <w:sz w:val="22"/>
          <w:szCs w:val="22"/>
          <w:lang w:val="sq-AL"/>
        </w:rPr>
        <w:t>Creativity</w:t>
      </w:r>
      <w:proofErr w:type="spellEnd"/>
      <w:r w:rsidRPr="00D83D07">
        <w:rPr>
          <w:rFonts w:ascii="Aptos" w:hAnsi="Aptos"/>
          <w:sz w:val="22"/>
          <w:szCs w:val="22"/>
          <w:lang w:val="sq-AL"/>
        </w:rPr>
        <w:t xml:space="preserve"> në </w:t>
      </w:r>
      <w:proofErr w:type="spellStart"/>
      <w:r w:rsidRPr="00D83D07">
        <w:rPr>
          <w:rFonts w:ascii="Aptos" w:hAnsi="Aptos"/>
          <w:sz w:val="22"/>
          <w:szCs w:val="22"/>
          <w:lang w:val="sq-AL"/>
        </w:rPr>
        <w:t>Creative</w:t>
      </w:r>
      <w:proofErr w:type="spellEnd"/>
      <w:r w:rsidRPr="00D83D07">
        <w:rPr>
          <w:rFonts w:ascii="Aptos" w:hAnsi="Aptos"/>
          <w:sz w:val="22"/>
          <w:szCs w:val="22"/>
          <w:lang w:val="sq-AL"/>
        </w:rPr>
        <w:t xml:space="preserve"> </w:t>
      </w:r>
      <w:proofErr w:type="spellStart"/>
      <w:r w:rsidRPr="00D83D07">
        <w:rPr>
          <w:rFonts w:ascii="Aptos" w:hAnsi="Aptos"/>
          <w:sz w:val="22"/>
          <w:szCs w:val="22"/>
          <w:lang w:val="sq-AL"/>
        </w:rPr>
        <w:t>Scotland</w:t>
      </w:r>
      <w:proofErr w:type="spellEnd"/>
      <w:r w:rsidRPr="00D83D07">
        <w:rPr>
          <w:rFonts w:ascii="Aptos" w:hAnsi="Aptos"/>
          <w:sz w:val="22"/>
          <w:szCs w:val="22"/>
          <w:lang w:val="sq-AL"/>
        </w:rPr>
        <w:t xml:space="preserve">, ajo mbikëqyri një program financimi për artin me vlerë disa miliona </w:t>
      </w:r>
      <w:proofErr w:type="spellStart"/>
      <w:r w:rsidRPr="00D83D07">
        <w:rPr>
          <w:rFonts w:ascii="Aptos" w:hAnsi="Aptos"/>
          <w:sz w:val="22"/>
          <w:szCs w:val="22"/>
          <w:lang w:val="sq-AL"/>
        </w:rPr>
        <w:t>paund</w:t>
      </w:r>
      <w:proofErr w:type="spellEnd"/>
      <w:r w:rsidRPr="00D83D07">
        <w:rPr>
          <w:rFonts w:ascii="Aptos" w:hAnsi="Aptos"/>
          <w:sz w:val="22"/>
          <w:szCs w:val="22"/>
          <w:lang w:val="sq-AL"/>
        </w:rPr>
        <w:t xml:space="preserve">, që mbështeste të rinjtë në komunitetet e varfra. Karriera e saj përfshin gjithashtu drejtimin e projekteve </w:t>
      </w:r>
      <w:proofErr w:type="spellStart"/>
      <w:r w:rsidRPr="00D83D07">
        <w:rPr>
          <w:rFonts w:ascii="Aptos" w:hAnsi="Aptos"/>
          <w:sz w:val="22"/>
          <w:szCs w:val="22"/>
          <w:lang w:val="sq-AL"/>
        </w:rPr>
        <w:t>mediatike</w:t>
      </w:r>
      <w:proofErr w:type="spellEnd"/>
      <w:r w:rsidRPr="00D83D07">
        <w:rPr>
          <w:rFonts w:ascii="Aptos" w:hAnsi="Aptos"/>
          <w:sz w:val="22"/>
          <w:szCs w:val="22"/>
          <w:lang w:val="sq-AL"/>
        </w:rPr>
        <w:t xml:space="preserve"> të udhëhequra nga komuniteti dhe nismave të trashëgimisë, me theks në qasjet gjithëpërfshirëse dhe dinamike.</w:t>
      </w:r>
      <w:r w:rsidRPr="00D83D07">
        <w:rPr>
          <w:rFonts w:ascii="Aptos" w:hAnsi="Aptos"/>
          <w:sz w:val="22"/>
          <w:szCs w:val="22"/>
          <w:lang w:val="sq-AL"/>
        </w:rPr>
        <w:t xml:space="preserve"> </w:t>
      </w:r>
      <w:r w:rsidRPr="00D83D07">
        <w:rPr>
          <w:rFonts w:ascii="Aptos" w:hAnsi="Aptos"/>
          <w:sz w:val="22"/>
          <w:szCs w:val="22"/>
          <w:lang w:val="sq-AL"/>
        </w:rPr>
        <w:t xml:space="preserve">Me një </w:t>
      </w:r>
      <w:proofErr w:type="spellStart"/>
      <w:r w:rsidRPr="00D83D07">
        <w:rPr>
          <w:rFonts w:ascii="Aptos" w:hAnsi="Aptos"/>
          <w:sz w:val="22"/>
          <w:szCs w:val="22"/>
          <w:lang w:val="sq-AL"/>
        </w:rPr>
        <w:t>M</w:t>
      </w:r>
      <w:r w:rsidRPr="00D83D07">
        <w:rPr>
          <w:rFonts w:ascii="Aptos" w:hAnsi="Aptos"/>
          <w:sz w:val="22"/>
          <w:szCs w:val="22"/>
          <w:lang w:val="sq-AL"/>
        </w:rPr>
        <w:t>aster</w:t>
      </w:r>
      <w:proofErr w:type="spellEnd"/>
      <w:r w:rsidRPr="00D83D07">
        <w:rPr>
          <w:rFonts w:ascii="Aptos" w:hAnsi="Aptos"/>
          <w:sz w:val="22"/>
          <w:szCs w:val="22"/>
          <w:lang w:val="sq-AL"/>
        </w:rPr>
        <w:t xml:space="preserve"> </w:t>
      </w:r>
      <w:r w:rsidRPr="00D83D07">
        <w:rPr>
          <w:rFonts w:ascii="Aptos" w:hAnsi="Aptos"/>
          <w:sz w:val="22"/>
          <w:szCs w:val="22"/>
          <w:lang w:val="sq-AL"/>
        </w:rPr>
        <w:t xml:space="preserve">në </w:t>
      </w:r>
      <w:proofErr w:type="spellStart"/>
      <w:r w:rsidRPr="00D83D07">
        <w:rPr>
          <w:rFonts w:ascii="Aptos" w:hAnsi="Aptos"/>
          <w:sz w:val="22"/>
          <w:szCs w:val="22"/>
          <w:lang w:val="sq-AL"/>
        </w:rPr>
        <w:t>Etnicitet</w:t>
      </w:r>
      <w:proofErr w:type="spellEnd"/>
      <w:r w:rsidRPr="00D83D07">
        <w:rPr>
          <w:rFonts w:ascii="Aptos" w:hAnsi="Aptos"/>
          <w:sz w:val="22"/>
          <w:szCs w:val="22"/>
          <w:lang w:val="sq-AL"/>
        </w:rPr>
        <w:t xml:space="preserve"> dhe </w:t>
      </w:r>
      <w:proofErr w:type="spellStart"/>
      <w:r w:rsidRPr="00D83D07">
        <w:rPr>
          <w:rFonts w:ascii="Aptos" w:hAnsi="Aptos"/>
          <w:sz w:val="22"/>
          <w:szCs w:val="22"/>
          <w:lang w:val="sq-AL"/>
        </w:rPr>
        <w:t>Multikulturalizëm</w:t>
      </w:r>
      <w:proofErr w:type="spellEnd"/>
      <w:r w:rsidRPr="00D83D07">
        <w:rPr>
          <w:rFonts w:ascii="Aptos" w:hAnsi="Aptos"/>
          <w:sz w:val="22"/>
          <w:szCs w:val="22"/>
          <w:lang w:val="sq-AL"/>
        </w:rPr>
        <w:t xml:space="preserve"> nga Universiteti i </w:t>
      </w:r>
      <w:proofErr w:type="spellStart"/>
      <w:r w:rsidRPr="00D83D07">
        <w:rPr>
          <w:rFonts w:ascii="Aptos" w:hAnsi="Aptos"/>
          <w:sz w:val="22"/>
          <w:szCs w:val="22"/>
          <w:lang w:val="sq-AL"/>
        </w:rPr>
        <w:t>Bristol</w:t>
      </w:r>
      <w:proofErr w:type="spellEnd"/>
      <w:r w:rsidRPr="00D83D07">
        <w:rPr>
          <w:rFonts w:ascii="Aptos" w:hAnsi="Aptos"/>
          <w:sz w:val="22"/>
          <w:szCs w:val="22"/>
          <w:lang w:val="sq-AL"/>
        </w:rPr>
        <w:t xml:space="preserve">-it dhe një MA nga Universiteti i </w:t>
      </w:r>
      <w:proofErr w:type="spellStart"/>
      <w:r w:rsidRPr="00D83D07">
        <w:rPr>
          <w:rFonts w:ascii="Aptos" w:hAnsi="Aptos"/>
          <w:sz w:val="22"/>
          <w:szCs w:val="22"/>
          <w:lang w:val="sq-AL"/>
        </w:rPr>
        <w:t>Edinburgut</w:t>
      </w:r>
      <w:proofErr w:type="spellEnd"/>
      <w:r w:rsidRPr="00D83D07">
        <w:rPr>
          <w:rFonts w:ascii="Aptos" w:hAnsi="Aptos"/>
          <w:sz w:val="22"/>
          <w:szCs w:val="22"/>
          <w:lang w:val="sq-AL"/>
        </w:rPr>
        <w:t xml:space="preserve">, Laura kombinon njohuritë akademike me </w:t>
      </w:r>
      <w:proofErr w:type="spellStart"/>
      <w:r w:rsidRPr="00D83D07">
        <w:rPr>
          <w:rFonts w:ascii="Aptos" w:hAnsi="Aptos"/>
          <w:sz w:val="22"/>
          <w:szCs w:val="22"/>
          <w:lang w:val="sq-AL"/>
        </w:rPr>
        <w:t>lidershipin</w:t>
      </w:r>
      <w:proofErr w:type="spellEnd"/>
      <w:r w:rsidRPr="00D83D07">
        <w:rPr>
          <w:rFonts w:ascii="Aptos" w:hAnsi="Aptos"/>
          <w:sz w:val="22"/>
          <w:szCs w:val="22"/>
          <w:lang w:val="sq-AL"/>
        </w:rPr>
        <w:t xml:space="preserve"> praktik. Ajo është gjithashtu diplomante e </w:t>
      </w:r>
      <w:proofErr w:type="spellStart"/>
      <w:r w:rsidRPr="00D83D07">
        <w:rPr>
          <w:rFonts w:ascii="Aptos" w:hAnsi="Aptos"/>
          <w:sz w:val="22"/>
          <w:szCs w:val="22"/>
          <w:lang w:val="sq-AL"/>
        </w:rPr>
        <w:t>Common</w:t>
      </w:r>
      <w:proofErr w:type="spellEnd"/>
      <w:r w:rsidRPr="00D83D07">
        <w:rPr>
          <w:rFonts w:ascii="Aptos" w:hAnsi="Aptos"/>
          <w:sz w:val="22"/>
          <w:szCs w:val="22"/>
          <w:lang w:val="sq-AL"/>
        </w:rPr>
        <w:t xml:space="preserve"> </w:t>
      </w:r>
      <w:proofErr w:type="spellStart"/>
      <w:r w:rsidRPr="00D83D07">
        <w:rPr>
          <w:rFonts w:ascii="Aptos" w:hAnsi="Aptos"/>
          <w:sz w:val="22"/>
          <w:szCs w:val="22"/>
          <w:lang w:val="sq-AL"/>
        </w:rPr>
        <w:t>Purpose</w:t>
      </w:r>
      <w:proofErr w:type="spellEnd"/>
      <w:r w:rsidRPr="00D83D07">
        <w:rPr>
          <w:rFonts w:ascii="Aptos" w:hAnsi="Aptos"/>
          <w:sz w:val="22"/>
          <w:szCs w:val="22"/>
          <w:lang w:val="sq-AL"/>
        </w:rPr>
        <w:t xml:space="preserve"> </w:t>
      </w:r>
      <w:proofErr w:type="spellStart"/>
      <w:r w:rsidRPr="00D83D07">
        <w:rPr>
          <w:rFonts w:ascii="Aptos" w:hAnsi="Aptos"/>
          <w:sz w:val="22"/>
          <w:szCs w:val="22"/>
          <w:lang w:val="sq-AL"/>
        </w:rPr>
        <w:t>Senior</w:t>
      </w:r>
      <w:proofErr w:type="spellEnd"/>
      <w:r w:rsidRPr="00D83D07">
        <w:rPr>
          <w:rFonts w:ascii="Aptos" w:hAnsi="Aptos"/>
          <w:sz w:val="22"/>
          <w:szCs w:val="22"/>
          <w:lang w:val="sq-AL"/>
        </w:rPr>
        <w:t xml:space="preserve"> </w:t>
      </w:r>
      <w:proofErr w:type="spellStart"/>
      <w:r w:rsidRPr="00D83D07">
        <w:rPr>
          <w:rFonts w:ascii="Aptos" w:hAnsi="Aptos"/>
          <w:sz w:val="22"/>
          <w:szCs w:val="22"/>
          <w:lang w:val="sq-AL"/>
        </w:rPr>
        <w:t>Leadership</w:t>
      </w:r>
      <w:proofErr w:type="spellEnd"/>
      <w:r w:rsidRPr="00D83D07">
        <w:rPr>
          <w:rFonts w:ascii="Aptos" w:hAnsi="Aptos"/>
          <w:sz w:val="22"/>
          <w:szCs w:val="22"/>
          <w:lang w:val="sq-AL"/>
        </w:rPr>
        <w:t xml:space="preserve"> </w:t>
      </w:r>
      <w:proofErr w:type="spellStart"/>
      <w:r w:rsidRPr="00D83D07">
        <w:rPr>
          <w:rFonts w:ascii="Aptos" w:hAnsi="Aptos"/>
          <w:sz w:val="22"/>
          <w:szCs w:val="22"/>
          <w:lang w:val="sq-AL"/>
        </w:rPr>
        <w:t>Programme</w:t>
      </w:r>
      <w:proofErr w:type="spellEnd"/>
      <w:r w:rsidRPr="00D83D07">
        <w:rPr>
          <w:rFonts w:ascii="Aptos" w:hAnsi="Aptos"/>
          <w:sz w:val="22"/>
          <w:szCs w:val="22"/>
          <w:lang w:val="sq-AL"/>
        </w:rPr>
        <w:t xml:space="preserve"> dhe shërben si anëtare e bordit të SURF </w:t>
      </w:r>
      <w:proofErr w:type="spellStart"/>
      <w:r w:rsidRPr="00D83D07">
        <w:rPr>
          <w:rFonts w:ascii="Aptos" w:hAnsi="Aptos"/>
          <w:sz w:val="22"/>
          <w:szCs w:val="22"/>
          <w:lang w:val="sq-AL"/>
        </w:rPr>
        <w:t>Scotland’s</w:t>
      </w:r>
      <w:proofErr w:type="spellEnd"/>
      <w:r w:rsidRPr="00D83D07">
        <w:rPr>
          <w:rFonts w:ascii="Aptos" w:hAnsi="Aptos"/>
          <w:sz w:val="22"/>
          <w:szCs w:val="22"/>
          <w:lang w:val="sq-AL"/>
        </w:rPr>
        <w:t xml:space="preserve"> </w:t>
      </w:r>
      <w:proofErr w:type="spellStart"/>
      <w:r w:rsidRPr="00D83D07">
        <w:rPr>
          <w:rFonts w:ascii="Aptos" w:hAnsi="Aptos"/>
          <w:sz w:val="22"/>
          <w:szCs w:val="22"/>
          <w:lang w:val="sq-AL"/>
        </w:rPr>
        <w:t>Regeneration</w:t>
      </w:r>
      <w:proofErr w:type="spellEnd"/>
      <w:r w:rsidRPr="00D83D07">
        <w:rPr>
          <w:rFonts w:ascii="Aptos" w:hAnsi="Aptos"/>
          <w:sz w:val="22"/>
          <w:szCs w:val="22"/>
          <w:lang w:val="sq-AL"/>
        </w:rPr>
        <w:t xml:space="preserve"> </w:t>
      </w:r>
      <w:proofErr w:type="spellStart"/>
      <w:r w:rsidRPr="00D83D07">
        <w:rPr>
          <w:rFonts w:ascii="Aptos" w:hAnsi="Aptos"/>
          <w:sz w:val="22"/>
          <w:szCs w:val="22"/>
          <w:lang w:val="sq-AL"/>
        </w:rPr>
        <w:t>Network</w:t>
      </w:r>
      <w:proofErr w:type="spellEnd"/>
      <w:r w:rsidRPr="00D83D07">
        <w:rPr>
          <w:rFonts w:ascii="Aptos" w:hAnsi="Aptos"/>
          <w:sz w:val="22"/>
          <w:szCs w:val="22"/>
          <w:lang w:val="sq-AL"/>
        </w:rPr>
        <w:t xml:space="preserve">. E </w:t>
      </w:r>
      <w:proofErr w:type="spellStart"/>
      <w:r w:rsidRPr="00D83D07">
        <w:rPr>
          <w:rFonts w:ascii="Aptos" w:hAnsi="Aptos"/>
          <w:sz w:val="22"/>
          <w:szCs w:val="22"/>
          <w:lang w:val="sq-AL"/>
        </w:rPr>
        <w:t>apasionuar</w:t>
      </w:r>
      <w:proofErr w:type="spellEnd"/>
      <w:r w:rsidRPr="00D83D07">
        <w:rPr>
          <w:rFonts w:ascii="Aptos" w:hAnsi="Aptos"/>
          <w:sz w:val="22"/>
          <w:szCs w:val="22"/>
          <w:lang w:val="sq-AL"/>
        </w:rPr>
        <w:t xml:space="preserve"> pas demokracisë pjesëmarrëse dhe ndryshimeve sociale, Laura është e përkushtuar ndaj integrimit të praktikave me ndikim në të gjitha sektorët.</w:t>
      </w:r>
    </w:p>
    <w:p w14:paraId="1A3C081D" w14:textId="77777777" w:rsidR="00EF70F9" w:rsidRPr="00D83D07" w:rsidRDefault="00EF70F9" w:rsidP="00D83D07">
      <w:pPr>
        <w:pStyle w:val="NormalWeb"/>
        <w:spacing w:before="0" w:beforeAutospacing="0" w:after="0" w:afterAutospacing="0"/>
        <w:jc w:val="both"/>
        <w:rPr>
          <w:rFonts w:ascii="Aptos" w:hAnsi="Aptos"/>
          <w:sz w:val="22"/>
          <w:szCs w:val="22"/>
          <w:lang w:val="sq-AL"/>
        </w:rPr>
      </w:pPr>
    </w:p>
    <w:p w14:paraId="0C0FFAAF" w14:textId="0167B934" w:rsidR="00EF70F9" w:rsidRPr="00D83D07" w:rsidRDefault="00EF70F9" w:rsidP="00D83D07">
      <w:pPr>
        <w:pStyle w:val="NormalWeb"/>
        <w:spacing w:before="0" w:beforeAutospacing="0" w:after="0" w:afterAutospacing="0"/>
        <w:jc w:val="both"/>
        <w:rPr>
          <w:rFonts w:ascii="Aptos" w:hAnsi="Aptos"/>
          <w:sz w:val="22"/>
          <w:szCs w:val="22"/>
          <w:lang w:val="sq-AL"/>
        </w:rPr>
      </w:pPr>
      <w:r w:rsidRPr="00D83D07">
        <w:rPr>
          <w:rStyle w:val="Strong"/>
          <w:rFonts w:ascii="Aptos" w:eastAsiaTheme="majorEastAsia" w:hAnsi="Aptos"/>
          <w:sz w:val="22"/>
          <w:szCs w:val="22"/>
          <w:lang w:val="sq-AL"/>
        </w:rPr>
        <w:t>Elona Dhëmbo</w:t>
      </w:r>
      <w:r w:rsidRPr="00D83D07">
        <w:rPr>
          <w:rFonts w:ascii="Aptos" w:hAnsi="Aptos"/>
          <w:sz w:val="22"/>
          <w:szCs w:val="22"/>
          <w:lang w:val="sq-AL"/>
        </w:rPr>
        <w:t xml:space="preserve"> është lektore në Departamentin e Punës dhe Politikës Sociale, pranë Fakultetit të Shkencave Sociale, Universiteti i Tiranës. Ajo ka kryer studime pasuniversitare në </w:t>
      </w:r>
      <w:r w:rsidRPr="00D83D07">
        <w:rPr>
          <w:rStyle w:val="Emphasis"/>
          <w:rFonts w:ascii="Aptos" w:eastAsiaTheme="majorEastAsia" w:hAnsi="Aptos"/>
          <w:sz w:val="22"/>
          <w:szCs w:val="22"/>
          <w:lang w:val="sq-AL"/>
        </w:rPr>
        <w:t>Politika Sociale Krahasuese</w:t>
      </w:r>
      <w:r w:rsidRPr="00D83D07">
        <w:rPr>
          <w:rFonts w:ascii="Aptos" w:hAnsi="Aptos"/>
          <w:sz w:val="22"/>
          <w:szCs w:val="22"/>
          <w:lang w:val="sq-AL"/>
        </w:rPr>
        <w:t xml:space="preserve"> në Universitetin e Oksfordit dhe studimet </w:t>
      </w:r>
      <w:proofErr w:type="spellStart"/>
      <w:r w:rsidRPr="00D83D07">
        <w:rPr>
          <w:rFonts w:ascii="Aptos" w:hAnsi="Aptos"/>
          <w:sz w:val="22"/>
          <w:szCs w:val="22"/>
          <w:lang w:val="sq-AL"/>
        </w:rPr>
        <w:t>doktorale</w:t>
      </w:r>
      <w:proofErr w:type="spellEnd"/>
      <w:r w:rsidRPr="00D83D07">
        <w:rPr>
          <w:rFonts w:ascii="Aptos" w:hAnsi="Aptos"/>
          <w:sz w:val="22"/>
          <w:szCs w:val="22"/>
          <w:lang w:val="sq-AL"/>
        </w:rPr>
        <w:t xml:space="preserve"> në Universitetin e Tiranës, me fokus në politikat familjare dhe balancën punë-jetë. Gjithashtu, ka kryer studime post-</w:t>
      </w:r>
      <w:proofErr w:type="spellStart"/>
      <w:r w:rsidRPr="00D83D07">
        <w:rPr>
          <w:rFonts w:ascii="Aptos" w:hAnsi="Aptos"/>
          <w:sz w:val="22"/>
          <w:szCs w:val="22"/>
          <w:lang w:val="sq-AL"/>
        </w:rPr>
        <w:t>doktorale</w:t>
      </w:r>
      <w:proofErr w:type="spellEnd"/>
      <w:r w:rsidRPr="00D83D07">
        <w:rPr>
          <w:rFonts w:ascii="Aptos" w:hAnsi="Aptos"/>
          <w:sz w:val="22"/>
          <w:szCs w:val="22"/>
          <w:lang w:val="sq-AL"/>
        </w:rPr>
        <w:t xml:space="preserve"> në Universitetin e </w:t>
      </w:r>
      <w:proofErr w:type="spellStart"/>
      <w:r w:rsidRPr="00D83D07">
        <w:rPr>
          <w:rFonts w:ascii="Aptos" w:hAnsi="Aptos"/>
          <w:sz w:val="22"/>
          <w:szCs w:val="22"/>
          <w:lang w:val="sq-AL"/>
        </w:rPr>
        <w:t>Europës</w:t>
      </w:r>
      <w:proofErr w:type="spellEnd"/>
      <w:r w:rsidRPr="00D83D07">
        <w:rPr>
          <w:rFonts w:ascii="Aptos" w:hAnsi="Aptos"/>
          <w:sz w:val="22"/>
          <w:szCs w:val="22"/>
          <w:lang w:val="sq-AL"/>
        </w:rPr>
        <w:t xml:space="preserve"> Qendrore (CEU, Hungari) mbi migracionin dhe mbrojtjen sociale.</w:t>
      </w:r>
    </w:p>
    <w:p w14:paraId="5C10BD40" w14:textId="77777777" w:rsidR="00EF70F9" w:rsidRPr="00D83D07" w:rsidRDefault="00EF70F9" w:rsidP="00D83D07">
      <w:pPr>
        <w:pStyle w:val="NormalWeb"/>
        <w:spacing w:before="0" w:beforeAutospacing="0" w:after="0" w:afterAutospacing="0"/>
        <w:jc w:val="both"/>
        <w:rPr>
          <w:rFonts w:ascii="Aptos" w:hAnsi="Aptos"/>
          <w:sz w:val="22"/>
          <w:szCs w:val="22"/>
          <w:lang w:val="sq-AL"/>
        </w:rPr>
      </w:pPr>
      <w:r w:rsidRPr="00D83D07">
        <w:rPr>
          <w:rFonts w:ascii="Aptos" w:hAnsi="Aptos"/>
          <w:sz w:val="22"/>
          <w:szCs w:val="22"/>
          <w:lang w:val="sq-AL"/>
        </w:rPr>
        <w:t xml:space="preserve">Me mbi 15 vjet ekspertizë në mësimdhënie, kërkim shkencor dhe analizë politike, puna e saj përfshin politikën sociale, çështjet gjinore dhe migracionin. Ajo është autore e teksteve universitare dhe ka publikuar në revista të njohura të punës sociale dhe shkencave sociale. Përveç akademisë, ka kontribuar në kërkime të aplikuara dhe </w:t>
      </w:r>
      <w:proofErr w:type="spellStart"/>
      <w:r w:rsidRPr="00D83D07">
        <w:rPr>
          <w:rFonts w:ascii="Aptos" w:hAnsi="Aptos"/>
          <w:sz w:val="22"/>
          <w:szCs w:val="22"/>
          <w:lang w:val="sq-AL"/>
        </w:rPr>
        <w:t>konsulenca</w:t>
      </w:r>
      <w:proofErr w:type="spellEnd"/>
      <w:r w:rsidRPr="00D83D07">
        <w:rPr>
          <w:rFonts w:ascii="Aptos" w:hAnsi="Aptos"/>
          <w:sz w:val="22"/>
          <w:szCs w:val="22"/>
          <w:lang w:val="sq-AL"/>
        </w:rPr>
        <w:t xml:space="preserve"> për shoqërinë civile dhe qeverinë, duke trajtuar tema mbi gjininë, të drejtat e njeriut dhe përfshirjen sociale.</w:t>
      </w:r>
    </w:p>
    <w:p w14:paraId="70CCF1DE" w14:textId="77777777" w:rsidR="00D83D07" w:rsidRDefault="00D83D07" w:rsidP="00D83D07">
      <w:pPr>
        <w:pStyle w:val="NormalWeb"/>
        <w:spacing w:before="0" w:beforeAutospacing="0" w:after="0" w:afterAutospacing="0"/>
        <w:jc w:val="both"/>
        <w:rPr>
          <w:rFonts w:ascii="Aptos" w:hAnsi="Aptos"/>
          <w:b/>
          <w:bCs/>
          <w:sz w:val="22"/>
          <w:szCs w:val="22"/>
          <w:lang w:val="sq-AL"/>
        </w:rPr>
      </w:pPr>
    </w:p>
    <w:p w14:paraId="09392A81" w14:textId="6492DA48" w:rsidR="00EF70F9" w:rsidRPr="00D83D07" w:rsidRDefault="00EF70F9" w:rsidP="00D83D07">
      <w:pPr>
        <w:pStyle w:val="NormalWeb"/>
        <w:spacing w:before="0" w:beforeAutospacing="0" w:after="0" w:afterAutospacing="0"/>
        <w:jc w:val="both"/>
        <w:rPr>
          <w:rFonts w:ascii="Aptos" w:hAnsi="Aptos"/>
          <w:sz w:val="22"/>
          <w:szCs w:val="22"/>
          <w:lang w:val="sq-AL"/>
        </w:rPr>
      </w:pPr>
      <w:r w:rsidRPr="00D83D07">
        <w:rPr>
          <w:rFonts w:ascii="Aptos" w:hAnsi="Aptos"/>
          <w:b/>
          <w:bCs/>
          <w:sz w:val="22"/>
          <w:szCs w:val="22"/>
          <w:lang w:val="sq-AL"/>
        </w:rPr>
        <w:t>Elsa Toska</w:t>
      </w:r>
      <w:r w:rsidRPr="00D83D07">
        <w:rPr>
          <w:rFonts w:ascii="Aptos" w:hAnsi="Aptos"/>
          <w:sz w:val="22"/>
          <w:szCs w:val="22"/>
          <w:lang w:val="sq-AL"/>
        </w:rPr>
        <w:t xml:space="preserve"> ka shërbyer si gjyqtare në Gjykatën Kushtetuese të Shqipërisë (2019-2024) dhe më parë ka qenë këshilltare ligjore e lartë me mbi një dekadë përvojë. Toska ka punuar në institucionin e Avokatit të Popullit, në zyrën ligjore “</w:t>
      </w:r>
      <w:proofErr w:type="spellStart"/>
      <w:r w:rsidRPr="00D83D07">
        <w:rPr>
          <w:rFonts w:ascii="Aptos" w:hAnsi="Aptos"/>
          <w:sz w:val="22"/>
          <w:szCs w:val="22"/>
          <w:lang w:val="sq-AL"/>
        </w:rPr>
        <w:t>Boga</w:t>
      </w:r>
      <w:proofErr w:type="spellEnd"/>
      <w:r w:rsidRPr="00D83D07">
        <w:rPr>
          <w:rFonts w:ascii="Aptos" w:hAnsi="Aptos"/>
          <w:sz w:val="22"/>
          <w:szCs w:val="22"/>
          <w:lang w:val="sq-AL"/>
        </w:rPr>
        <w:t xml:space="preserve"> &amp; </w:t>
      </w:r>
      <w:proofErr w:type="spellStart"/>
      <w:r w:rsidRPr="00D83D07">
        <w:rPr>
          <w:rFonts w:ascii="Aptos" w:hAnsi="Aptos"/>
          <w:sz w:val="22"/>
          <w:szCs w:val="22"/>
          <w:lang w:val="sq-AL"/>
        </w:rPr>
        <w:t>Associates</w:t>
      </w:r>
      <w:proofErr w:type="spellEnd"/>
      <w:r w:rsidRPr="00D83D07">
        <w:rPr>
          <w:rFonts w:ascii="Aptos" w:hAnsi="Aptos"/>
          <w:sz w:val="22"/>
          <w:szCs w:val="22"/>
          <w:lang w:val="sq-AL"/>
        </w:rPr>
        <w:t xml:space="preserve"> &amp; KPMG” dhe si lektore në institucione të ndryshme, përfshirë Shkollën e Magjistraturës dhe Shkollën Shqiptare të Administratës Publike.</w:t>
      </w:r>
    </w:p>
    <w:p w14:paraId="712039B4" w14:textId="77777777" w:rsidR="00EF70F9" w:rsidRPr="00D83D07" w:rsidRDefault="00EF70F9" w:rsidP="00D83D07">
      <w:pPr>
        <w:pStyle w:val="NormalWeb"/>
        <w:spacing w:before="0" w:beforeAutospacing="0" w:after="0" w:afterAutospacing="0"/>
        <w:jc w:val="both"/>
        <w:rPr>
          <w:rFonts w:ascii="Aptos" w:hAnsi="Aptos"/>
          <w:sz w:val="22"/>
          <w:szCs w:val="22"/>
          <w:lang w:val="sq-AL"/>
        </w:rPr>
      </w:pPr>
      <w:r w:rsidRPr="00D83D07">
        <w:rPr>
          <w:rFonts w:ascii="Aptos" w:hAnsi="Aptos"/>
          <w:sz w:val="22"/>
          <w:szCs w:val="22"/>
          <w:lang w:val="sq-AL"/>
        </w:rPr>
        <w:lastRenderedPageBreak/>
        <w:t xml:space="preserve">Ajo u diplomua në Fakultetin e Drejtësisë Publike në Universitetin e Tiranës në vitin 2000 me certifikimin “Studente </w:t>
      </w:r>
      <w:proofErr w:type="spellStart"/>
      <w:r w:rsidRPr="00D83D07">
        <w:rPr>
          <w:rFonts w:ascii="Aptos" w:hAnsi="Aptos"/>
          <w:sz w:val="22"/>
          <w:szCs w:val="22"/>
          <w:lang w:val="sq-AL"/>
        </w:rPr>
        <w:t>Ekselente</w:t>
      </w:r>
      <w:proofErr w:type="spellEnd"/>
      <w:r w:rsidRPr="00D83D07">
        <w:rPr>
          <w:rFonts w:ascii="Aptos" w:hAnsi="Aptos"/>
          <w:sz w:val="22"/>
          <w:szCs w:val="22"/>
          <w:lang w:val="sq-AL"/>
        </w:rPr>
        <w:t>”. Ajo përfundoi studimet pasuniversitare në Studime Evropiane (2003-2005) dhe mori titullin Doktor i Shkencave në Drejtësi në vitin 2012.</w:t>
      </w:r>
    </w:p>
    <w:p w14:paraId="7C5299FC" w14:textId="77777777" w:rsidR="00EF70F9" w:rsidRPr="00D83D07" w:rsidRDefault="00EF70F9" w:rsidP="00D83D07">
      <w:pPr>
        <w:pStyle w:val="NormalWeb"/>
        <w:spacing w:before="0" w:beforeAutospacing="0" w:after="0" w:afterAutospacing="0"/>
        <w:jc w:val="both"/>
        <w:rPr>
          <w:rFonts w:ascii="Aptos" w:hAnsi="Aptos"/>
          <w:sz w:val="22"/>
          <w:szCs w:val="22"/>
          <w:lang w:val="sq-AL"/>
        </w:rPr>
      </w:pPr>
      <w:r w:rsidRPr="00D83D07">
        <w:rPr>
          <w:rFonts w:ascii="Aptos" w:hAnsi="Aptos"/>
          <w:sz w:val="22"/>
          <w:szCs w:val="22"/>
          <w:lang w:val="sq-AL"/>
        </w:rPr>
        <w:t xml:space="preserve">Ajo është </w:t>
      </w:r>
      <w:proofErr w:type="spellStart"/>
      <w:r w:rsidRPr="00D83D07">
        <w:rPr>
          <w:rFonts w:ascii="Aptos" w:hAnsi="Aptos"/>
          <w:sz w:val="22"/>
          <w:szCs w:val="22"/>
          <w:lang w:val="sq-AL"/>
        </w:rPr>
        <w:t>trajnere</w:t>
      </w:r>
      <w:proofErr w:type="spellEnd"/>
      <w:r w:rsidRPr="00D83D07">
        <w:rPr>
          <w:rFonts w:ascii="Aptos" w:hAnsi="Aptos"/>
          <w:sz w:val="22"/>
          <w:szCs w:val="22"/>
          <w:lang w:val="sq-AL"/>
        </w:rPr>
        <w:t xml:space="preserve"> ndërkombëtare për programin HELP të Këshillit të Evropës dhe ka kontribuar në publikime të shumta shkencore mbi drejtësinë kushtetuese dhe të drejtat e njeriut.</w:t>
      </w:r>
    </w:p>
    <w:p w14:paraId="07EA5275" w14:textId="77777777" w:rsidR="00EF70F9" w:rsidRPr="00D83D07" w:rsidRDefault="00EF70F9" w:rsidP="00D83D07">
      <w:pPr>
        <w:pStyle w:val="NormalWeb"/>
        <w:spacing w:before="0" w:beforeAutospacing="0" w:after="0" w:afterAutospacing="0"/>
        <w:jc w:val="both"/>
        <w:rPr>
          <w:rFonts w:ascii="Aptos" w:hAnsi="Aptos"/>
          <w:sz w:val="22"/>
          <w:szCs w:val="22"/>
          <w:lang w:val="sq-AL"/>
        </w:rPr>
      </w:pPr>
    </w:p>
    <w:p w14:paraId="436A1A5C" w14:textId="23BEAA2A" w:rsidR="00EF70F9" w:rsidRPr="00D83D07" w:rsidRDefault="00EF70F9" w:rsidP="00D83D07">
      <w:pPr>
        <w:pStyle w:val="NormalWeb"/>
        <w:spacing w:before="0" w:beforeAutospacing="0" w:after="0" w:afterAutospacing="0"/>
        <w:jc w:val="both"/>
        <w:rPr>
          <w:rFonts w:ascii="Aptos" w:hAnsi="Aptos"/>
          <w:sz w:val="22"/>
          <w:szCs w:val="22"/>
          <w:lang w:val="sq-AL"/>
        </w:rPr>
      </w:pPr>
      <w:r w:rsidRPr="00D83D07">
        <w:rPr>
          <w:rStyle w:val="Strong"/>
          <w:rFonts w:ascii="Aptos" w:eastAsiaTheme="majorEastAsia" w:hAnsi="Aptos"/>
          <w:sz w:val="22"/>
          <w:szCs w:val="22"/>
          <w:lang w:val="sq-AL"/>
        </w:rPr>
        <w:t>Enkeleda Olldashi</w:t>
      </w:r>
      <w:r w:rsidRPr="00D83D07">
        <w:rPr>
          <w:rFonts w:ascii="Aptos" w:hAnsi="Aptos"/>
          <w:sz w:val="22"/>
          <w:szCs w:val="22"/>
          <w:lang w:val="sq-AL"/>
        </w:rPr>
        <w:t xml:space="preserve"> është </w:t>
      </w:r>
      <w:proofErr w:type="spellStart"/>
      <w:r w:rsidRPr="00D83D07">
        <w:rPr>
          <w:rFonts w:ascii="Aptos" w:hAnsi="Aptos"/>
          <w:sz w:val="22"/>
          <w:szCs w:val="22"/>
          <w:lang w:val="sq-AL"/>
        </w:rPr>
        <w:t>Profesore</w:t>
      </w:r>
      <w:proofErr w:type="spellEnd"/>
      <w:r w:rsidRPr="00D83D07">
        <w:rPr>
          <w:rFonts w:ascii="Aptos" w:hAnsi="Aptos"/>
          <w:sz w:val="22"/>
          <w:szCs w:val="22"/>
          <w:lang w:val="sq-AL"/>
        </w:rPr>
        <w:t xml:space="preserve"> e </w:t>
      </w:r>
      <w:proofErr w:type="spellStart"/>
      <w:r w:rsidRPr="00D83D07">
        <w:rPr>
          <w:rFonts w:ascii="Aptos" w:hAnsi="Aptos"/>
          <w:sz w:val="22"/>
          <w:szCs w:val="22"/>
          <w:lang w:val="sq-AL"/>
        </w:rPr>
        <w:t>Asociuar</w:t>
      </w:r>
      <w:proofErr w:type="spellEnd"/>
      <w:r w:rsidRPr="00D83D07">
        <w:rPr>
          <w:rFonts w:ascii="Aptos" w:hAnsi="Aptos"/>
          <w:sz w:val="22"/>
          <w:szCs w:val="22"/>
          <w:lang w:val="sq-AL"/>
        </w:rPr>
        <w:t xml:space="preserve"> në Fakultetin e Drejtësisë, Universiteti i Tiranës, ku jep mësim me kohë të plotë që nga viti 2002. Ajo ka përfunduar studimet në Drejtësi (1995), një LL.M. në Studime Evropiane (2002) dhe një </w:t>
      </w:r>
      <w:proofErr w:type="spellStart"/>
      <w:r w:rsidRPr="00D83D07">
        <w:rPr>
          <w:rFonts w:ascii="Aptos" w:hAnsi="Aptos"/>
          <w:sz w:val="22"/>
          <w:szCs w:val="22"/>
          <w:lang w:val="sq-AL"/>
        </w:rPr>
        <w:t>Doktoraturë</w:t>
      </w:r>
      <w:proofErr w:type="spellEnd"/>
      <w:r w:rsidRPr="00D83D07">
        <w:rPr>
          <w:rFonts w:ascii="Aptos" w:hAnsi="Aptos"/>
          <w:sz w:val="22"/>
          <w:szCs w:val="22"/>
          <w:lang w:val="sq-AL"/>
        </w:rPr>
        <w:t xml:space="preserve"> në Drejtësi (2008). Ekspertiza e saj përfshin të Drejtën Romake, të Drejtën Parlamentare, Drejtësinë Tranzitore dhe Mbrojtjen Ndërkombëtare të </w:t>
      </w:r>
      <w:proofErr w:type="spellStart"/>
      <w:r w:rsidRPr="00D83D07">
        <w:rPr>
          <w:rFonts w:ascii="Aptos" w:hAnsi="Aptos"/>
          <w:sz w:val="22"/>
          <w:szCs w:val="22"/>
          <w:lang w:val="sq-AL"/>
        </w:rPr>
        <w:t>të</w:t>
      </w:r>
      <w:proofErr w:type="spellEnd"/>
      <w:r w:rsidRPr="00D83D07">
        <w:rPr>
          <w:rFonts w:ascii="Aptos" w:hAnsi="Aptos"/>
          <w:sz w:val="22"/>
          <w:szCs w:val="22"/>
          <w:lang w:val="sq-AL"/>
        </w:rPr>
        <w:t xml:space="preserve"> Drejtave të Njeriut. </w:t>
      </w:r>
    </w:p>
    <w:p w14:paraId="58821CAD" w14:textId="77777777" w:rsidR="00EF70F9" w:rsidRPr="00D83D07" w:rsidRDefault="00EF70F9" w:rsidP="00D83D07">
      <w:pPr>
        <w:pStyle w:val="NormalWeb"/>
        <w:spacing w:before="0" w:beforeAutospacing="0" w:after="0" w:afterAutospacing="0"/>
        <w:jc w:val="both"/>
        <w:rPr>
          <w:rFonts w:ascii="Aptos" w:hAnsi="Aptos"/>
          <w:sz w:val="22"/>
          <w:szCs w:val="22"/>
          <w:lang w:val="sq-AL"/>
        </w:rPr>
      </w:pPr>
      <w:r w:rsidRPr="00D83D07">
        <w:rPr>
          <w:rFonts w:ascii="Aptos" w:hAnsi="Aptos"/>
          <w:sz w:val="22"/>
          <w:szCs w:val="22"/>
          <w:lang w:val="sq-AL"/>
        </w:rPr>
        <w:t>Përveç karrierës akademike, ajo ka një përvojë të gjerë si eksperte ligjore në projekte kombëtare dhe ndërkombëtare mbi barazinë gjinore, të drejtat e pronës dhe drejtësinë tranzitore, duke bashkëpunuar me institucione si Banka Botërore, GIZ Albania dhe OXFAM.</w:t>
      </w:r>
    </w:p>
    <w:p w14:paraId="55046C4A" w14:textId="77777777" w:rsidR="00D83D07" w:rsidRPr="00D83D07" w:rsidRDefault="00D83D07" w:rsidP="00D83D07">
      <w:pPr>
        <w:pStyle w:val="NormalWeb"/>
        <w:spacing w:before="0" w:beforeAutospacing="0" w:after="0" w:afterAutospacing="0"/>
        <w:jc w:val="both"/>
        <w:rPr>
          <w:rFonts w:ascii="Aptos" w:hAnsi="Aptos"/>
          <w:sz w:val="22"/>
          <w:szCs w:val="22"/>
          <w:lang w:val="sq-AL"/>
        </w:rPr>
      </w:pPr>
    </w:p>
    <w:p w14:paraId="059DDAE7" w14:textId="5DBD6362" w:rsidR="00D83D07" w:rsidRPr="00D83D07" w:rsidRDefault="00D83D07" w:rsidP="00D83D07">
      <w:pPr>
        <w:pStyle w:val="NormalWeb"/>
        <w:spacing w:before="0" w:beforeAutospacing="0" w:after="0" w:afterAutospacing="0"/>
        <w:jc w:val="both"/>
        <w:rPr>
          <w:rFonts w:ascii="Aptos" w:hAnsi="Aptos"/>
          <w:sz w:val="22"/>
          <w:szCs w:val="22"/>
          <w:lang w:val="sq-AL"/>
        </w:rPr>
      </w:pPr>
      <w:r w:rsidRPr="00D83D07">
        <w:rPr>
          <w:rFonts w:ascii="Aptos" w:hAnsi="Aptos"/>
          <w:b/>
          <w:bCs/>
          <w:sz w:val="22"/>
          <w:szCs w:val="22"/>
          <w:lang w:val="sq-AL"/>
        </w:rPr>
        <w:t>Loida Hasa</w:t>
      </w:r>
      <w:r w:rsidRPr="00D83D07">
        <w:rPr>
          <w:rFonts w:ascii="Aptos" w:hAnsi="Aptos"/>
          <w:sz w:val="22"/>
          <w:szCs w:val="22"/>
          <w:lang w:val="sq-AL"/>
        </w:rPr>
        <w:t xml:space="preserve"> punon si Data Analiste pranë organizatës AIS promotor të </w:t>
      </w:r>
      <w:proofErr w:type="spellStart"/>
      <w:r w:rsidRPr="00D83D07">
        <w:rPr>
          <w:rFonts w:ascii="Aptos" w:hAnsi="Aptos"/>
          <w:sz w:val="22"/>
          <w:szCs w:val="22"/>
          <w:lang w:val="sq-AL"/>
        </w:rPr>
        <w:t>Open</w:t>
      </w:r>
      <w:proofErr w:type="spellEnd"/>
      <w:r w:rsidRPr="00D83D07">
        <w:rPr>
          <w:rFonts w:ascii="Aptos" w:hAnsi="Aptos"/>
          <w:sz w:val="22"/>
          <w:szCs w:val="22"/>
          <w:lang w:val="sq-AL"/>
        </w:rPr>
        <w:t xml:space="preserve"> Data Albania. Ajo është e diplomuar në </w:t>
      </w:r>
      <w:proofErr w:type="spellStart"/>
      <w:r w:rsidRPr="00D83D07">
        <w:rPr>
          <w:rFonts w:ascii="Aptos" w:hAnsi="Aptos"/>
          <w:sz w:val="22"/>
          <w:szCs w:val="22"/>
          <w:lang w:val="sq-AL"/>
        </w:rPr>
        <w:t>Ekonomiks</w:t>
      </w:r>
      <w:proofErr w:type="spellEnd"/>
      <w:r w:rsidRPr="00D83D07">
        <w:rPr>
          <w:rFonts w:ascii="Aptos" w:hAnsi="Aptos"/>
          <w:sz w:val="22"/>
          <w:szCs w:val="22"/>
          <w:lang w:val="sq-AL"/>
        </w:rPr>
        <w:t xml:space="preserve"> pranë Universitetit të Tiranës dhe ka kryer studime në Shkollën Teknike Ekonomike. Më herët Loida është angazhuar në programin për </w:t>
      </w:r>
      <w:proofErr w:type="spellStart"/>
      <w:r w:rsidRPr="00D83D07">
        <w:rPr>
          <w:rFonts w:ascii="Aptos" w:hAnsi="Aptos"/>
          <w:sz w:val="22"/>
          <w:szCs w:val="22"/>
          <w:lang w:val="sq-AL"/>
        </w:rPr>
        <w:t>Aktivizëm</w:t>
      </w:r>
      <w:proofErr w:type="spellEnd"/>
      <w:r w:rsidRPr="00D83D07">
        <w:rPr>
          <w:rFonts w:ascii="Aptos" w:hAnsi="Aptos"/>
          <w:sz w:val="22"/>
          <w:szCs w:val="22"/>
          <w:lang w:val="sq-AL"/>
        </w:rPr>
        <w:t xml:space="preserve"> Rinor </w:t>
      </w:r>
      <w:proofErr w:type="spellStart"/>
      <w:r w:rsidRPr="00D83D07">
        <w:rPr>
          <w:rFonts w:ascii="Aptos" w:hAnsi="Aptos"/>
          <w:sz w:val="22"/>
          <w:szCs w:val="22"/>
          <w:lang w:val="sq-AL"/>
        </w:rPr>
        <w:t>Open</w:t>
      </w:r>
      <w:proofErr w:type="spellEnd"/>
      <w:r w:rsidRPr="00D83D07">
        <w:rPr>
          <w:rFonts w:ascii="Aptos" w:hAnsi="Aptos"/>
          <w:sz w:val="22"/>
          <w:szCs w:val="22"/>
          <w:lang w:val="sq-AL"/>
        </w:rPr>
        <w:t xml:space="preserve"> Data </w:t>
      </w:r>
      <w:proofErr w:type="spellStart"/>
      <w:r w:rsidRPr="00D83D07">
        <w:rPr>
          <w:rFonts w:ascii="Aptos" w:hAnsi="Aptos"/>
          <w:sz w:val="22"/>
          <w:szCs w:val="22"/>
          <w:lang w:val="sq-AL"/>
        </w:rPr>
        <w:t>Fellowship</w:t>
      </w:r>
      <w:proofErr w:type="spellEnd"/>
      <w:r w:rsidRPr="00D83D07">
        <w:rPr>
          <w:rFonts w:ascii="Aptos" w:hAnsi="Aptos"/>
          <w:sz w:val="22"/>
          <w:szCs w:val="22"/>
          <w:lang w:val="sq-AL"/>
        </w:rPr>
        <w:t xml:space="preserve"> Youth </w:t>
      </w:r>
      <w:proofErr w:type="spellStart"/>
      <w:r w:rsidRPr="00D83D07">
        <w:rPr>
          <w:rFonts w:ascii="Aptos" w:hAnsi="Aptos"/>
          <w:sz w:val="22"/>
          <w:szCs w:val="22"/>
          <w:lang w:val="sq-AL"/>
        </w:rPr>
        <w:t>Empowerment</w:t>
      </w:r>
      <w:proofErr w:type="spellEnd"/>
      <w:r w:rsidRPr="00D83D07">
        <w:rPr>
          <w:rFonts w:ascii="Aptos" w:hAnsi="Aptos"/>
          <w:sz w:val="22"/>
          <w:szCs w:val="22"/>
          <w:lang w:val="sq-AL"/>
        </w:rPr>
        <w:t xml:space="preserve"> </w:t>
      </w:r>
      <w:proofErr w:type="spellStart"/>
      <w:r w:rsidRPr="00D83D07">
        <w:rPr>
          <w:rFonts w:ascii="Aptos" w:hAnsi="Aptos"/>
          <w:sz w:val="22"/>
          <w:szCs w:val="22"/>
          <w:lang w:val="sq-AL"/>
        </w:rPr>
        <w:t>against</w:t>
      </w:r>
      <w:proofErr w:type="spellEnd"/>
      <w:r w:rsidRPr="00D83D07">
        <w:rPr>
          <w:rFonts w:ascii="Aptos" w:hAnsi="Aptos"/>
          <w:sz w:val="22"/>
          <w:szCs w:val="22"/>
          <w:lang w:val="sq-AL"/>
        </w:rPr>
        <w:t xml:space="preserve"> </w:t>
      </w:r>
      <w:proofErr w:type="spellStart"/>
      <w:r w:rsidRPr="00D83D07">
        <w:rPr>
          <w:rFonts w:ascii="Aptos" w:hAnsi="Aptos"/>
          <w:sz w:val="22"/>
          <w:szCs w:val="22"/>
          <w:lang w:val="sq-AL"/>
        </w:rPr>
        <w:t>Corruption</w:t>
      </w:r>
      <w:proofErr w:type="spellEnd"/>
      <w:r w:rsidRPr="00D83D07">
        <w:rPr>
          <w:rFonts w:ascii="Aptos" w:hAnsi="Aptos"/>
          <w:sz w:val="22"/>
          <w:szCs w:val="22"/>
          <w:lang w:val="sq-AL"/>
        </w:rPr>
        <w:t xml:space="preserve"> viti 2023 - 2024. Loida punon në vlerësimin e riskut për parregullsi dhe korrupsion në sektorin e Prokurimeve Publike të Njësive të Qeverisjes Vendore Bashki. Gjithashtu ka njohuri në aspekte të gjurmimit të </w:t>
      </w:r>
      <w:proofErr w:type="spellStart"/>
      <w:r w:rsidRPr="00D83D07">
        <w:rPr>
          <w:rFonts w:ascii="Aptos" w:hAnsi="Aptos"/>
          <w:sz w:val="22"/>
          <w:szCs w:val="22"/>
          <w:lang w:val="sq-AL"/>
        </w:rPr>
        <w:t>të</w:t>
      </w:r>
      <w:proofErr w:type="spellEnd"/>
      <w:r w:rsidRPr="00D83D07">
        <w:rPr>
          <w:rFonts w:ascii="Aptos" w:hAnsi="Aptos"/>
          <w:sz w:val="22"/>
          <w:szCs w:val="22"/>
          <w:lang w:val="sq-AL"/>
        </w:rPr>
        <w:t xml:space="preserve"> dhënave përmes Regjistrave Kombëtar të Biznesit dhe Regjistra të Pronësisë Përfituese. Puna e saj lidhet me  angazhim ne </w:t>
      </w:r>
      <w:proofErr w:type="spellStart"/>
      <w:r w:rsidRPr="00D83D07">
        <w:rPr>
          <w:rFonts w:ascii="Aptos" w:hAnsi="Aptos"/>
          <w:sz w:val="22"/>
          <w:szCs w:val="22"/>
          <w:lang w:val="sq-AL"/>
        </w:rPr>
        <w:t>Open</w:t>
      </w:r>
      <w:proofErr w:type="spellEnd"/>
      <w:r w:rsidRPr="00D83D07">
        <w:rPr>
          <w:rFonts w:ascii="Aptos" w:hAnsi="Aptos"/>
          <w:sz w:val="22"/>
          <w:szCs w:val="22"/>
          <w:lang w:val="sq-AL"/>
        </w:rPr>
        <w:t xml:space="preserve"> Data </w:t>
      </w:r>
      <w:proofErr w:type="spellStart"/>
      <w:r w:rsidRPr="00D83D07">
        <w:rPr>
          <w:rFonts w:ascii="Aptos" w:hAnsi="Aptos"/>
          <w:sz w:val="22"/>
          <w:szCs w:val="22"/>
          <w:lang w:val="sq-AL"/>
        </w:rPr>
        <w:t>Advocacy</w:t>
      </w:r>
      <w:proofErr w:type="spellEnd"/>
      <w:r w:rsidRPr="00D83D07">
        <w:rPr>
          <w:rFonts w:ascii="Aptos" w:hAnsi="Aptos"/>
          <w:sz w:val="22"/>
          <w:szCs w:val="22"/>
          <w:lang w:val="sq-AL"/>
        </w:rPr>
        <w:t>.</w:t>
      </w:r>
    </w:p>
    <w:p w14:paraId="12931036" w14:textId="77777777" w:rsidR="00EF70F9" w:rsidRPr="00D83D07" w:rsidRDefault="00EF70F9" w:rsidP="00D83D07">
      <w:pPr>
        <w:pStyle w:val="NormalWeb"/>
        <w:spacing w:before="0" w:beforeAutospacing="0" w:after="0" w:afterAutospacing="0"/>
        <w:jc w:val="both"/>
        <w:rPr>
          <w:rFonts w:ascii="Aptos" w:hAnsi="Aptos"/>
          <w:sz w:val="22"/>
          <w:szCs w:val="22"/>
          <w:lang w:val="sq-AL"/>
        </w:rPr>
      </w:pPr>
    </w:p>
    <w:p w14:paraId="2EE1A8A8" w14:textId="77777777" w:rsidR="00EF70F9" w:rsidRPr="00D83D07" w:rsidRDefault="00EF70F9" w:rsidP="00D83D07">
      <w:pPr>
        <w:pStyle w:val="NormalWeb"/>
        <w:spacing w:before="0" w:beforeAutospacing="0" w:after="0" w:afterAutospacing="0"/>
        <w:jc w:val="both"/>
        <w:rPr>
          <w:rFonts w:ascii="Aptos" w:hAnsi="Aptos"/>
          <w:sz w:val="22"/>
          <w:szCs w:val="22"/>
          <w:lang w:val="sq-AL"/>
        </w:rPr>
      </w:pPr>
      <w:r w:rsidRPr="00D83D07">
        <w:rPr>
          <w:rStyle w:val="Strong"/>
          <w:rFonts w:ascii="Aptos" w:eastAsiaTheme="majorEastAsia" w:hAnsi="Aptos"/>
          <w:sz w:val="22"/>
          <w:szCs w:val="22"/>
          <w:lang w:val="sq-AL"/>
        </w:rPr>
        <w:t>Lorin Kadiu</w:t>
      </w:r>
      <w:r w:rsidRPr="00D83D07">
        <w:rPr>
          <w:rFonts w:ascii="Aptos" w:hAnsi="Aptos"/>
          <w:sz w:val="22"/>
          <w:szCs w:val="22"/>
          <w:lang w:val="sq-AL"/>
        </w:rPr>
        <w:t xml:space="preserve"> ka përfunduar studimet </w:t>
      </w:r>
      <w:proofErr w:type="spellStart"/>
      <w:r w:rsidRPr="00D83D07">
        <w:rPr>
          <w:rFonts w:ascii="Aptos" w:hAnsi="Aptos"/>
          <w:sz w:val="22"/>
          <w:szCs w:val="22"/>
          <w:lang w:val="sq-AL"/>
        </w:rPr>
        <w:t>master</w:t>
      </w:r>
      <w:proofErr w:type="spellEnd"/>
      <w:r w:rsidRPr="00D83D07">
        <w:rPr>
          <w:rFonts w:ascii="Aptos" w:hAnsi="Aptos"/>
          <w:sz w:val="22"/>
          <w:szCs w:val="22"/>
          <w:lang w:val="sq-AL"/>
        </w:rPr>
        <w:t xml:space="preserve"> në Gazetari dhe Marrëdhënie me Publikun në Universitetin e Tiranës dhe ka ndjekur trajnime mbi gazetarinë dhe menaxhimin e medias në BE dhe SHBA. Me mbi 10 vite përvojë si gazetar, kryeredaktor dhe producent dokumentarësh, ai ka punuar gjithashtu si konsulent dhe trajner për gazetarinë </w:t>
      </w:r>
      <w:proofErr w:type="spellStart"/>
      <w:r w:rsidRPr="00D83D07">
        <w:rPr>
          <w:rFonts w:ascii="Aptos" w:hAnsi="Aptos"/>
          <w:sz w:val="22"/>
          <w:szCs w:val="22"/>
          <w:lang w:val="sq-AL"/>
        </w:rPr>
        <w:t>inovative</w:t>
      </w:r>
      <w:proofErr w:type="spellEnd"/>
      <w:r w:rsidRPr="00D83D07">
        <w:rPr>
          <w:rFonts w:ascii="Aptos" w:hAnsi="Aptos"/>
          <w:sz w:val="22"/>
          <w:szCs w:val="22"/>
          <w:lang w:val="sq-AL"/>
        </w:rPr>
        <w:t xml:space="preserve"> dhe edukimin </w:t>
      </w:r>
      <w:proofErr w:type="spellStart"/>
      <w:r w:rsidRPr="00D83D07">
        <w:rPr>
          <w:rFonts w:ascii="Aptos" w:hAnsi="Aptos"/>
          <w:sz w:val="22"/>
          <w:szCs w:val="22"/>
          <w:lang w:val="sq-AL"/>
        </w:rPr>
        <w:t>mediatik</w:t>
      </w:r>
      <w:proofErr w:type="spellEnd"/>
      <w:r w:rsidRPr="00D83D07">
        <w:rPr>
          <w:rFonts w:ascii="Aptos" w:hAnsi="Aptos"/>
          <w:sz w:val="22"/>
          <w:szCs w:val="22"/>
          <w:lang w:val="sq-AL"/>
        </w:rPr>
        <w:t xml:space="preserve"> me organizata si </w:t>
      </w:r>
      <w:proofErr w:type="spellStart"/>
      <w:r w:rsidRPr="00D83D07">
        <w:rPr>
          <w:rFonts w:ascii="Aptos" w:hAnsi="Aptos"/>
          <w:sz w:val="22"/>
          <w:szCs w:val="22"/>
          <w:lang w:val="sq-AL"/>
        </w:rPr>
        <w:t>Thomson</w:t>
      </w:r>
      <w:proofErr w:type="spellEnd"/>
      <w:r w:rsidRPr="00D83D07">
        <w:rPr>
          <w:rFonts w:ascii="Aptos" w:hAnsi="Aptos"/>
          <w:sz w:val="22"/>
          <w:szCs w:val="22"/>
          <w:lang w:val="sq-AL"/>
        </w:rPr>
        <w:t xml:space="preserve"> </w:t>
      </w:r>
      <w:proofErr w:type="spellStart"/>
      <w:r w:rsidRPr="00D83D07">
        <w:rPr>
          <w:rFonts w:ascii="Aptos" w:hAnsi="Aptos"/>
          <w:sz w:val="22"/>
          <w:szCs w:val="22"/>
          <w:lang w:val="sq-AL"/>
        </w:rPr>
        <w:t>Foundation</w:t>
      </w:r>
      <w:proofErr w:type="spellEnd"/>
      <w:r w:rsidRPr="00D83D07">
        <w:rPr>
          <w:rFonts w:ascii="Aptos" w:hAnsi="Aptos"/>
          <w:sz w:val="22"/>
          <w:szCs w:val="22"/>
          <w:lang w:val="sq-AL"/>
        </w:rPr>
        <w:t xml:space="preserve">, IREX </w:t>
      </w:r>
      <w:proofErr w:type="spellStart"/>
      <w:r w:rsidRPr="00D83D07">
        <w:rPr>
          <w:rFonts w:ascii="Aptos" w:hAnsi="Aptos"/>
          <w:sz w:val="22"/>
          <w:szCs w:val="22"/>
          <w:lang w:val="sq-AL"/>
        </w:rPr>
        <w:t>World</w:t>
      </w:r>
      <w:proofErr w:type="spellEnd"/>
      <w:r w:rsidRPr="00D83D07">
        <w:rPr>
          <w:rFonts w:ascii="Aptos" w:hAnsi="Aptos"/>
          <w:sz w:val="22"/>
          <w:szCs w:val="22"/>
          <w:lang w:val="sq-AL"/>
        </w:rPr>
        <w:t xml:space="preserve">, OSBE, EULEX dhe CRD. Që nga viti 2018, ai drejton Citizens.al, duke udhëhequr punën </w:t>
      </w:r>
      <w:proofErr w:type="spellStart"/>
      <w:r w:rsidRPr="00D83D07">
        <w:rPr>
          <w:rFonts w:ascii="Aptos" w:hAnsi="Aptos"/>
          <w:sz w:val="22"/>
          <w:szCs w:val="22"/>
          <w:lang w:val="sq-AL"/>
        </w:rPr>
        <w:t>editoriale</w:t>
      </w:r>
      <w:proofErr w:type="spellEnd"/>
      <w:r w:rsidRPr="00D83D07">
        <w:rPr>
          <w:rFonts w:ascii="Aptos" w:hAnsi="Aptos"/>
          <w:sz w:val="22"/>
          <w:szCs w:val="22"/>
          <w:lang w:val="sq-AL"/>
        </w:rPr>
        <w:t xml:space="preserve"> dhe strategjike.</w:t>
      </w:r>
    </w:p>
    <w:p w14:paraId="221001FC" w14:textId="77777777" w:rsidR="00EF70F9" w:rsidRPr="00D83D07" w:rsidRDefault="00EF70F9" w:rsidP="00D83D07">
      <w:pPr>
        <w:pStyle w:val="NormalWeb"/>
        <w:spacing w:before="0" w:beforeAutospacing="0" w:after="0" w:afterAutospacing="0"/>
        <w:jc w:val="both"/>
        <w:rPr>
          <w:rFonts w:ascii="Aptos" w:hAnsi="Aptos"/>
          <w:sz w:val="22"/>
          <w:szCs w:val="22"/>
          <w:lang w:val="sq-AL"/>
        </w:rPr>
      </w:pPr>
    </w:p>
    <w:p w14:paraId="5B28E8ED" w14:textId="77777777" w:rsidR="00EF70F9" w:rsidRPr="00D83D07" w:rsidRDefault="00EF70F9" w:rsidP="00D83D07">
      <w:pPr>
        <w:pStyle w:val="NormalWeb"/>
        <w:spacing w:before="0" w:beforeAutospacing="0" w:after="0" w:afterAutospacing="0"/>
        <w:jc w:val="both"/>
        <w:rPr>
          <w:rFonts w:ascii="Aptos" w:hAnsi="Aptos"/>
          <w:sz w:val="22"/>
          <w:szCs w:val="22"/>
          <w:lang w:val="sq-AL"/>
        </w:rPr>
      </w:pPr>
      <w:r w:rsidRPr="00D83D07">
        <w:rPr>
          <w:rFonts w:ascii="Aptos" w:hAnsi="Aptos"/>
          <w:b/>
          <w:bCs/>
          <w:sz w:val="22"/>
          <w:szCs w:val="22"/>
          <w:lang w:val="sq-AL"/>
        </w:rPr>
        <w:t xml:space="preserve">Gjergji Vurmo </w:t>
      </w:r>
      <w:r w:rsidRPr="00D83D07">
        <w:rPr>
          <w:rFonts w:ascii="Aptos" w:hAnsi="Aptos"/>
          <w:sz w:val="22"/>
          <w:szCs w:val="22"/>
          <w:lang w:val="sq-AL"/>
        </w:rPr>
        <w:t>është Këshilltar i Lartë në IDM. Puna e tij fokusohet në qeverisjen, kapjen e shtetit, pastrimin e parave, hapësirën civile dhe zgjerimin e BE-së. Ai është autor i disa studimeve dhe raporteve mbi zhvillimin e shoqërisë civile, qeverisjen, procesin e anëtarësimit në BE dhe çështje të lidhura me Shqipërinë dhe vendet e Ballkanit Perëndimor.</w:t>
      </w:r>
    </w:p>
    <w:p w14:paraId="4B7CB7C5" w14:textId="77777777" w:rsidR="00EF70F9" w:rsidRPr="00D83D07" w:rsidRDefault="00EF70F9" w:rsidP="00D83D07">
      <w:pPr>
        <w:pStyle w:val="NormalWeb"/>
        <w:spacing w:before="0" w:beforeAutospacing="0" w:after="0" w:afterAutospacing="0"/>
        <w:jc w:val="both"/>
        <w:rPr>
          <w:rFonts w:ascii="Aptos" w:hAnsi="Aptos"/>
          <w:sz w:val="22"/>
          <w:szCs w:val="22"/>
          <w:lang w:val="sq-AL"/>
        </w:rPr>
      </w:pPr>
      <w:r w:rsidRPr="00D83D07">
        <w:rPr>
          <w:rFonts w:ascii="Aptos" w:hAnsi="Aptos"/>
          <w:sz w:val="22"/>
          <w:szCs w:val="22"/>
          <w:lang w:val="sq-AL"/>
        </w:rPr>
        <w:t>Z. Vurmo punon si konsulent dhe këshilltar për organizata ndërkombëtare që mbështesin proceset e reformave në Shqipëri dhe rajon. Ai ka shërbyer si anëtar i Bordit Drejtues të rrjeteve të instituteve kërkimore në Evropën Juglindore dhe ka kontribuar në studime për Ballkanin Perëndimor për institute të ndryshme të BE-së.</w:t>
      </w:r>
    </w:p>
    <w:p w14:paraId="0AA2DB15" w14:textId="77777777" w:rsidR="00EF70F9" w:rsidRPr="00D83D07" w:rsidRDefault="00EF70F9" w:rsidP="00D83D07">
      <w:pPr>
        <w:pStyle w:val="NormalWeb"/>
        <w:spacing w:before="0" w:beforeAutospacing="0" w:after="0" w:afterAutospacing="0"/>
        <w:jc w:val="both"/>
        <w:rPr>
          <w:rFonts w:ascii="Aptos" w:hAnsi="Aptos"/>
          <w:sz w:val="22"/>
          <w:szCs w:val="22"/>
          <w:lang w:val="sq-AL"/>
        </w:rPr>
      </w:pPr>
      <w:r w:rsidRPr="00D83D07">
        <w:rPr>
          <w:rFonts w:ascii="Aptos" w:hAnsi="Aptos"/>
          <w:sz w:val="22"/>
          <w:szCs w:val="22"/>
          <w:lang w:val="sq-AL"/>
        </w:rPr>
        <w:t xml:space="preserve">Përpara se t’i bashkohej IDM-së, ai ka qenë i angazhuar për më shumë se shtatë vite me organizata të ndryshme kërkimore në rajonin e Ballkanit Perëndimor. Gjergji ka studiuar për drejtësi në Universitetin "Shën </w:t>
      </w:r>
      <w:proofErr w:type="spellStart"/>
      <w:r w:rsidRPr="00D83D07">
        <w:rPr>
          <w:rFonts w:ascii="Aptos" w:hAnsi="Aptos"/>
          <w:sz w:val="22"/>
          <w:szCs w:val="22"/>
          <w:lang w:val="sq-AL"/>
        </w:rPr>
        <w:t>Kirili</w:t>
      </w:r>
      <w:proofErr w:type="spellEnd"/>
      <w:r w:rsidRPr="00D83D07">
        <w:rPr>
          <w:rFonts w:ascii="Aptos" w:hAnsi="Aptos"/>
          <w:sz w:val="22"/>
          <w:szCs w:val="22"/>
          <w:lang w:val="sq-AL"/>
        </w:rPr>
        <w:t xml:space="preserve"> dhe </w:t>
      </w:r>
      <w:proofErr w:type="spellStart"/>
      <w:r w:rsidRPr="00D83D07">
        <w:rPr>
          <w:rFonts w:ascii="Aptos" w:hAnsi="Aptos"/>
          <w:sz w:val="22"/>
          <w:szCs w:val="22"/>
          <w:lang w:val="sq-AL"/>
        </w:rPr>
        <w:t>Metodi</w:t>
      </w:r>
      <w:proofErr w:type="spellEnd"/>
      <w:r w:rsidRPr="00D83D07">
        <w:rPr>
          <w:rFonts w:ascii="Aptos" w:hAnsi="Aptos"/>
          <w:sz w:val="22"/>
          <w:szCs w:val="22"/>
          <w:lang w:val="sq-AL"/>
        </w:rPr>
        <w:t xml:space="preserve">" në Shkup dhe ka përfunduar studimet e tij </w:t>
      </w:r>
      <w:proofErr w:type="spellStart"/>
      <w:r w:rsidRPr="00D83D07">
        <w:rPr>
          <w:rFonts w:ascii="Aptos" w:hAnsi="Aptos"/>
          <w:sz w:val="22"/>
          <w:szCs w:val="22"/>
          <w:lang w:val="sq-AL"/>
        </w:rPr>
        <w:t>master</w:t>
      </w:r>
      <w:proofErr w:type="spellEnd"/>
      <w:r w:rsidRPr="00D83D07">
        <w:rPr>
          <w:rFonts w:ascii="Aptos" w:hAnsi="Aptos"/>
          <w:sz w:val="22"/>
          <w:szCs w:val="22"/>
          <w:lang w:val="sq-AL"/>
        </w:rPr>
        <w:t xml:space="preserve"> në Studime Evropiane në Universitetin e </w:t>
      </w:r>
      <w:proofErr w:type="spellStart"/>
      <w:r w:rsidRPr="00D83D07">
        <w:rPr>
          <w:rFonts w:ascii="Aptos" w:hAnsi="Aptos"/>
          <w:sz w:val="22"/>
          <w:szCs w:val="22"/>
          <w:lang w:val="sq-AL"/>
        </w:rPr>
        <w:t>Bolonjës</w:t>
      </w:r>
      <w:proofErr w:type="spellEnd"/>
      <w:r w:rsidRPr="00D83D07">
        <w:rPr>
          <w:rFonts w:ascii="Aptos" w:hAnsi="Aptos"/>
          <w:sz w:val="22"/>
          <w:szCs w:val="22"/>
          <w:lang w:val="sq-AL"/>
        </w:rPr>
        <w:t>, Itali.</w:t>
      </w:r>
    </w:p>
    <w:p w14:paraId="24BB784B" w14:textId="77777777" w:rsidR="00EF70F9" w:rsidRPr="00D83D07" w:rsidRDefault="00EF70F9" w:rsidP="00D83D07">
      <w:pPr>
        <w:pStyle w:val="NormalWeb"/>
        <w:spacing w:before="0" w:beforeAutospacing="0" w:after="0" w:afterAutospacing="0"/>
        <w:jc w:val="both"/>
        <w:rPr>
          <w:rFonts w:ascii="Aptos" w:hAnsi="Aptos"/>
          <w:sz w:val="22"/>
          <w:szCs w:val="22"/>
          <w:lang w:val="sq-AL"/>
        </w:rPr>
      </w:pPr>
      <w:r w:rsidRPr="00D83D07">
        <w:rPr>
          <w:rFonts w:ascii="Aptos" w:hAnsi="Aptos"/>
          <w:sz w:val="22"/>
          <w:szCs w:val="22"/>
          <w:lang w:val="sq-AL"/>
        </w:rPr>
        <w:t xml:space="preserve">Ai ka monitoruar dhe raportuar mbi Shqipërinë për publikime ndërkombëtare si </w:t>
      </w:r>
      <w:proofErr w:type="spellStart"/>
      <w:r w:rsidRPr="00D83D07">
        <w:rPr>
          <w:rFonts w:ascii="Aptos" w:hAnsi="Aptos"/>
          <w:sz w:val="22"/>
          <w:szCs w:val="22"/>
          <w:lang w:val="sq-AL"/>
        </w:rPr>
        <w:t>Open</w:t>
      </w:r>
      <w:proofErr w:type="spellEnd"/>
      <w:r w:rsidRPr="00D83D07">
        <w:rPr>
          <w:rFonts w:ascii="Aptos" w:hAnsi="Aptos"/>
          <w:sz w:val="22"/>
          <w:szCs w:val="22"/>
          <w:lang w:val="sq-AL"/>
        </w:rPr>
        <w:t xml:space="preserve"> </w:t>
      </w:r>
      <w:proofErr w:type="spellStart"/>
      <w:r w:rsidRPr="00D83D07">
        <w:rPr>
          <w:rFonts w:ascii="Aptos" w:hAnsi="Aptos"/>
          <w:sz w:val="22"/>
          <w:szCs w:val="22"/>
          <w:lang w:val="sq-AL"/>
        </w:rPr>
        <w:t>Government</w:t>
      </w:r>
      <w:proofErr w:type="spellEnd"/>
      <w:r w:rsidRPr="00D83D07">
        <w:rPr>
          <w:rFonts w:ascii="Aptos" w:hAnsi="Aptos"/>
          <w:sz w:val="22"/>
          <w:szCs w:val="22"/>
          <w:lang w:val="sq-AL"/>
        </w:rPr>
        <w:t xml:space="preserve"> </w:t>
      </w:r>
      <w:proofErr w:type="spellStart"/>
      <w:r w:rsidRPr="00D83D07">
        <w:rPr>
          <w:rFonts w:ascii="Aptos" w:hAnsi="Aptos"/>
          <w:sz w:val="22"/>
          <w:szCs w:val="22"/>
          <w:lang w:val="sq-AL"/>
        </w:rPr>
        <w:t>Partnership</w:t>
      </w:r>
      <w:proofErr w:type="spellEnd"/>
      <w:r w:rsidRPr="00D83D07">
        <w:rPr>
          <w:rFonts w:ascii="Aptos" w:hAnsi="Aptos"/>
          <w:sz w:val="22"/>
          <w:szCs w:val="22"/>
          <w:lang w:val="sq-AL"/>
        </w:rPr>
        <w:t xml:space="preserve"> (2013-2018), Indeksi i Qëndrueshmërisë së OSHC-ve i USAID (2010-2013), raporti </w:t>
      </w:r>
      <w:proofErr w:type="spellStart"/>
      <w:r w:rsidRPr="00D83D07">
        <w:rPr>
          <w:rFonts w:ascii="Aptos" w:hAnsi="Aptos"/>
          <w:sz w:val="22"/>
          <w:szCs w:val="22"/>
          <w:lang w:val="sq-AL"/>
        </w:rPr>
        <w:t>Open</w:t>
      </w:r>
      <w:proofErr w:type="spellEnd"/>
      <w:r w:rsidRPr="00D83D07">
        <w:rPr>
          <w:rFonts w:ascii="Aptos" w:hAnsi="Aptos"/>
          <w:sz w:val="22"/>
          <w:szCs w:val="22"/>
          <w:lang w:val="sq-AL"/>
        </w:rPr>
        <w:t xml:space="preserve"> </w:t>
      </w:r>
      <w:proofErr w:type="spellStart"/>
      <w:r w:rsidRPr="00D83D07">
        <w:rPr>
          <w:rFonts w:ascii="Aptos" w:hAnsi="Aptos"/>
          <w:sz w:val="22"/>
          <w:szCs w:val="22"/>
          <w:lang w:val="sq-AL"/>
        </w:rPr>
        <w:t>Parliaments</w:t>
      </w:r>
      <w:proofErr w:type="spellEnd"/>
      <w:r w:rsidRPr="00D83D07">
        <w:rPr>
          <w:rFonts w:ascii="Aptos" w:hAnsi="Aptos"/>
          <w:sz w:val="22"/>
          <w:szCs w:val="22"/>
          <w:lang w:val="sq-AL"/>
        </w:rPr>
        <w:t xml:space="preserve"> 2012 dhe </w:t>
      </w:r>
      <w:proofErr w:type="spellStart"/>
      <w:r w:rsidRPr="00D83D07">
        <w:rPr>
          <w:rFonts w:ascii="Aptos" w:hAnsi="Aptos"/>
          <w:sz w:val="22"/>
          <w:szCs w:val="22"/>
          <w:lang w:val="sq-AL"/>
        </w:rPr>
        <w:t>Nations</w:t>
      </w:r>
      <w:proofErr w:type="spellEnd"/>
      <w:r w:rsidRPr="00D83D07">
        <w:rPr>
          <w:rFonts w:ascii="Aptos" w:hAnsi="Aptos"/>
          <w:sz w:val="22"/>
          <w:szCs w:val="22"/>
          <w:lang w:val="sq-AL"/>
        </w:rPr>
        <w:t xml:space="preserve"> in Transit i </w:t>
      </w:r>
      <w:proofErr w:type="spellStart"/>
      <w:r w:rsidRPr="00D83D07">
        <w:rPr>
          <w:rFonts w:ascii="Aptos" w:hAnsi="Aptos"/>
          <w:sz w:val="22"/>
          <w:szCs w:val="22"/>
          <w:lang w:val="sq-AL"/>
        </w:rPr>
        <w:t>Freedom</w:t>
      </w:r>
      <w:proofErr w:type="spellEnd"/>
      <w:r w:rsidRPr="00D83D07">
        <w:rPr>
          <w:rFonts w:ascii="Aptos" w:hAnsi="Aptos"/>
          <w:sz w:val="22"/>
          <w:szCs w:val="22"/>
          <w:lang w:val="sq-AL"/>
        </w:rPr>
        <w:t xml:space="preserve"> </w:t>
      </w:r>
      <w:proofErr w:type="spellStart"/>
      <w:r w:rsidRPr="00D83D07">
        <w:rPr>
          <w:rFonts w:ascii="Aptos" w:hAnsi="Aptos"/>
          <w:sz w:val="22"/>
          <w:szCs w:val="22"/>
          <w:lang w:val="sq-AL"/>
        </w:rPr>
        <w:t>House</w:t>
      </w:r>
      <w:proofErr w:type="spellEnd"/>
      <w:r w:rsidRPr="00D83D07">
        <w:rPr>
          <w:rFonts w:ascii="Aptos" w:hAnsi="Aptos"/>
          <w:sz w:val="22"/>
          <w:szCs w:val="22"/>
          <w:lang w:val="sq-AL"/>
        </w:rPr>
        <w:t>.</w:t>
      </w:r>
    </w:p>
    <w:p w14:paraId="33062758" w14:textId="77777777" w:rsidR="0002145C" w:rsidRPr="00D83D07" w:rsidRDefault="0002145C" w:rsidP="00D83D07">
      <w:pPr>
        <w:pStyle w:val="NormalWeb"/>
        <w:spacing w:before="0" w:beforeAutospacing="0" w:after="0" w:afterAutospacing="0"/>
        <w:jc w:val="both"/>
        <w:rPr>
          <w:rFonts w:ascii="Aptos" w:hAnsi="Aptos"/>
          <w:b/>
          <w:bCs/>
          <w:i/>
          <w:iCs/>
          <w:sz w:val="22"/>
          <w:szCs w:val="22"/>
          <w:lang w:val="sq-AL"/>
        </w:rPr>
      </w:pPr>
    </w:p>
    <w:sectPr w:rsidR="0002145C" w:rsidRPr="00D83D07" w:rsidSect="00E5171B">
      <w:headerReference w:type="default" r:id="rId11"/>
      <w:footerReference w:type="default" r:id="rId12"/>
      <w:pgSz w:w="11906" w:h="16838" w:code="9"/>
      <w:pgMar w:top="2269"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739B9" w14:textId="77777777" w:rsidR="00E5171B" w:rsidRDefault="00E5171B" w:rsidP="00FE6CF2">
      <w:pPr>
        <w:spacing w:after="0"/>
      </w:pPr>
      <w:r>
        <w:separator/>
      </w:r>
    </w:p>
  </w:endnote>
  <w:endnote w:type="continuationSeparator" w:id="0">
    <w:p w14:paraId="2942093A" w14:textId="77777777" w:rsidR="00E5171B" w:rsidRDefault="00E5171B" w:rsidP="00FE6C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3958227"/>
      <w:docPartObj>
        <w:docPartGallery w:val="Page Numbers (Bottom of Page)"/>
        <w:docPartUnique/>
      </w:docPartObj>
    </w:sdtPr>
    <w:sdtEndPr>
      <w:rPr>
        <w:noProof/>
      </w:rPr>
    </w:sdtEndPr>
    <w:sdtContent>
      <w:p w14:paraId="0D11A17E" w14:textId="0E743949" w:rsidR="00D83D07" w:rsidRDefault="00D83D07">
        <w:pPr>
          <w:pStyle w:val="Footer"/>
        </w:pPr>
        <w:r>
          <w:fldChar w:fldCharType="begin"/>
        </w:r>
        <w:r>
          <w:instrText xml:space="preserve"> PAGE   \* MERGEFORMAT </w:instrText>
        </w:r>
        <w:r>
          <w:fldChar w:fldCharType="separate"/>
        </w:r>
        <w:r>
          <w:rPr>
            <w:noProof/>
          </w:rPr>
          <w:t>2</w:t>
        </w:r>
        <w:r>
          <w:rPr>
            <w:noProof/>
          </w:rPr>
          <w:fldChar w:fldCharType="end"/>
        </w:r>
      </w:p>
    </w:sdtContent>
  </w:sdt>
  <w:p w14:paraId="67EF140A" w14:textId="74AC3246" w:rsidR="004D1B4D" w:rsidRDefault="004D1B4D" w:rsidP="0002145C">
    <w:pPr>
      <w:pStyle w:val="NormalWe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71CDC" w14:textId="77777777" w:rsidR="00E5171B" w:rsidRDefault="00E5171B" w:rsidP="00FE6CF2">
      <w:pPr>
        <w:spacing w:after="0"/>
      </w:pPr>
      <w:bookmarkStart w:id="0" w:name="_Hlk182577688"/>
      <w:bookmarkEnd w:id="0"/>
      <w:r>
        <w:separator/>
      </w:r>
    </w:p>
  </w:footnote>
  <w:footnote w:type="continuationSeparator" w:id="0">
    <w:p w14:paraId="31D78FE8" w14:textId="77777777" w:rsidR="00E5171B" w:rsidRDefault="00E5171B" w:rsidP="00FE6CF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7E10E" w14:textId="736C5812" w:rsidR="004D1B4D" w:rsidRDefault="00D83D07" w:rsidP="0002145C">
    <w:pPr>
      <w:pBdr>
        <w:top w:val="nil"/>
        <w:left w:val="nil"/>
        <w:bottom w:val="nil"/>
        <w:right w:val="nil"/>
        <w:between w:val="nil"/>
      </w:pBdr>
      <w:tabs>
        <w:tab w:val="center" w:pos="4513"/>
        <w:tab w:val="right" w:pos="9026"/>
      </w:tabs>
    </w:pPr>
    <w:r>
      <w:rPr>
        <w:rFonts w:cs="Calibri"/>
        <w:noProof/>
      </w:rPr>
      <w:drawing>
        <wp:anchor distT="0" distB="0" distL="114300" distR="114300" simplePos="0" relativeHeight="251685376" behindDoc="0" locked="0" layoutInCell="1" allowOverlap="1" wp14:anchorId="5E5AEAE8" wp14:editId="766A4688">
          <wp:simplePos x="0" y="0"/>
          <wp:positionH relativeFrom="column">
            <wp:posOffset>2484755</wp:posOffset>
          </wp:positionH>
          <wp:positionV relativeFrom="paragraph">
            <wp:posOffset>122416</wp:posOffset>
          </wp:positionV>
          <wp:extent cx="895350" cy="438150"/>
          <wp:effectExtent l="0" t="0" r="0" b="0"/>
          <wp:wrapSquare wrapText="bothSides"/>
          <wp:docPr id="775549814" name="image1.png" descr="Albanian Institute of Science"/>
          <wp:cNvGraphicFramePr/>
          <a:graphic xmlns:a="http://schemas.openxmlformats.org/drawingml/2006/main">
            <a:graphicData uri="http://schemas.openxmlformats.org/drawingml/2006/picture">
              <pic:pic xmlns:pic="http://schemas.openxmlformats.org/drawingml/2006/picture">
                <pic:nvPicPr>
                  <pic:cNvPr id="0" name="image1.png" descr="Albanian Institute of Science"/>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895350" cy="438150"/>
                  </a:xfrm>
                  <a:prstGeom prst="rect">
                    <a:avLst/>
                  </a:prstGeom>
                  <a:ln/>
                </pic:spPr>
              </pic:pic>
            </a:graphicData>
          </a:graphic>
          <wp14:sizeRelH relativeFrom="margin">
            <wp14:pctWidth>0</wp14:pctWidth>
          </wp14:sizeRelH>
          <wp14:sizeRelV relativeFrom="margin">
            <wp14:pctHeight>0</wp14:pctHeight>
          </wp14:sizeRelV>
        </wp:anchor>
      </w:drawing>
    </w:r>
    <w:r w:rsidR="0002145C">
      <w:rPr>
        <w:noProof/>
      </w:rPr>
      <w:drawing>
        <wp:anchor distT="0" distB="0" distL="114300" distR="114300" simplePos="0" relativeHeight="251690496" behindDoc="0" locked="0" layoutInCell="1" allowOverlap="1" wp14:anchorId="7D20FE89" wp14:editId="0F7C3780">
          <wp:simplePos x="0" y="0"/>
          <wp:positionH relativeFrom="margin">
            <wp:posOffset>2334992</wp:posOffset>
          </wp:positionH>
          <wp:positionV relativeFrom="paragraph">
            <wp:posOffset>793115</wp:posOffset>
          </wp:positionV>
          <wp:extent cx="914400" cy="68479"/>
          <wp:effectExtent l="0" t="0" r="0" b="8255"/>
          <wp:wrapNone/>
          <wp:docPr id="108689551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895513" name=""/>
                  <pic:cNvPicPr/>
                </pic:nvPicPr>
                <pic:blipFill>
                  <a:blip r:embed="rId2">
                    <a:extLst>
                      <a:ext uri="{96DAC541-7B7A-43D3-8B79-37D633B846F1}">
                        <asvg:svgBlip xmlns:asvg="http://schemas.microsoft.com/office/drawing/2016/SVG/main" r:embed="rId3"/>
                      </a:ext>
                    </a:extLst>
                  </a:blip>
                  <a:stretch>
                    <a:fillRect/>
                  </a:stretch>
                </pic:blipFill>
                <pic:spPr>
                  <a:xfrm>
                    <a:off x="0" y="0"/>
                    <a:ext cx="914400" cy="68479"/>
                  </a:xfrm>
                  <a:prstGeom prst="rect">
                    <a:avLst/>
                  </a:prstGeom>
                </pic:spPr>
              </pic:pic>
            </a:graphicData>
          </a:graphic>
          <wp14:sizeRelH relativeFrom="margin">
            <wp14:pctWidth>0</wp14:pctWidth>
          </wp14:sizeRelH>
          <wp14:sizeRelV relativeFrom="margin">
            <wp14:pctHeight>0</wp14:pctHeight>
          </wp14:sizeRelV>
        </wp:anchor>
      </w:drawing>
    </w:r>
    <w:r w:rsidR="0002145C">
      <w:rPr>
        <w:rFonts w:cs="Calibri"/>
        <w:noProof/>
      </w:rPr>
      <w:t xml:space="preserve"> </w:t>
    </w:r>
    <w:r w:rsidR="0002145C">
      <w:rPr>
        <w:noProof/>
      </w:rPr>
      <w:drawing>
        <wp:anchor distT="0" distB="0" distL="114300" distR="114300" simplePos="0" relativeHeight="251638272" behindDoc="0" locked="0" layoutInCell="1" hidden="0" allowOverlap="1" wp14:anchorId="35BE516F" wp14:editId="6DC8E635">
          <wp:simplePos x="0" y="0"/>
          <wp:positionH relativeFrom="column">
            <wp:posOffset>23274</wp:posOffset>
          </wp:positionH>
          <wp:positionV relativeFrom="paragraph">
            <wp:posOffset>51435</wp:posOffset>
          </wp:positionV>
          <wp:extent cx="1029714" cy="508884"/>
          <wp:effectExtent l="0" t="0" r="0" b="5715"/>
          <wp:wrapNone/>
          <wp:docPr id="1425350300" name="image3.png" descr="A blue arrow with text&#10;&#10;Description automatically generated"/>
          <wp:cNvGraphicFramePr/>
          <a:graphic xmlns:a="http://schemas.openxmlformats.org/drawingml/2006/main">
            <a:graphicData uri="http://schemas.openxmlformats.org/drawingml/2006/picture">
              <pic:pic xmlns:pic="http://schemas.openxmlformats.org/drawingml/2006/picture">
                <pic:nvPicPr>
                  <pic:cNvPr id="1544099485" name="image3.png" descr="A blue arrow with text&#10;&#10;Description automatically generated"/>
                  <pic:cNvPicPr preferRelativeResize="0"/>
                </pic:nvPicPr>
                <pic:blipFill>
                  <a:blip r:embed="rId4"/>
                  <a:stretch>
                    <a:fillRect/>
                  </a:stretch>
                </pic:blipFill>
                <pic:spPr>
                  <a:xfrm>
                    <a:off x="0" y="0"/>
                    <a:ext cx="1029714" cy="508884"/>
                  </a:xfrm>
                  <a:prstGeom prst="rect">
                    <a:avLst/>
                  </a:prstGeom>
                </pic:spPr>
              </pic:pic>
            </a:graphicData>
          </a:graphic>
          <wp14:sizeRelH relativeFrom="margin">
            <wp14:pctWidth>0</wp14:pctWidth>
          </wp14:sizeRelH>
          <wp14:sizeRelV relativeFrom="margin">
            <wp14:pctHeight>0</wp14:pctHeight>
          </wp14:sizeRelV>
        </wp:anchor>
      </w:drawing>
    </w:r>
    <w:r w:rsidR="0002145C">
      <w:rPr>
        <w:rFonts w:cs="Calibri"/>
        <w:noProof/>
      </w:rPr>
      <w:drawing>
        <wp:anchor distT="0" distB="0" distL="114300" distR="114300" simplePos="0" relativeHeight="251687424" behindDoc="0" locked="0" layoutInCell="1" allowOverlap="1" wp14:anchorId="5A237AA3" wp14:editId="2FE9A016">
          <wp:simplePos x="0" y="0"/>
          <wp:positionH relativeFrom="column">
            <wp:posOffset>4867275</wp:posOffset>
          </wp:positionH>
          <wp:positionV relativeFrom="paragraph">
            <wp:posOffset>11430</wp:posOffset>
          </wp:positionV>
          <wp:extent cx="971550" cy="560070"/>
          <wp:effectExtent l="0" t="0" r="0" b="0"/>
          <wp:wrapSquare wrapText="bothSides"/>
          <wp:docPr id="1119654267" name="image4.png" descr="C:\Users\HP\Downloads\citizens channel logo.png"/>
          <wp:cNvGraphicFramePr/>
          <a:graphic xmlns:a="http://schemas.openxmlformats.org/drawingml/2006/main">
            <a:graphicData uri="http://schemas.openxmlformats.org/drawingml/2006/picture">
              <pic:pic xmlns:pic="http://schemas.openxmlformats.org/drawingml/2006/picture">
                <pic:nvPicPr>
                  <pic:cNvPr id="0" name="image4.png" descr="C:\Users\HP\Downloads\citizens channel logo.png"/>
                  <pic:cNvPicPr preferRelativeResize="0"/>
                </pic:nvPicPr>
                <pic:blipFill>
                  <a:blip r:embed="rId5">
                    <a:extLst>
                      <a:ext uri="{28A0092B-C50C-407E-A947-70E740481C1C}">
                        <a14:useLocalDpi xmlns:a14="http://schemas.microsoft.com/office/drawing/2010/main" val="0"/>
                      </a:ext>
                    </a:extLst>
                  </a:blip>
                  <a:srcRect/>
                  <a:stretch>
                    <a:fillRect/>
                  </a:stretch>
                </pic:blipFill>
                <pic:spPr>
                  <a:xfrm>
                    <a:off x="0" y="0"/>
                    <a:ext cx="971550" cy="56007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700CE"/>
    <w:multiLevelType w:val="multilevel"/>
    <w:tmpl w:val="312240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53611C"/>
    <w:multiLevelType w:val="hybridMultilevel"/>
    <w:tmpl w:val="5846E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B7B7A"/>
    <w:multiLevelType w:val="hybridMultilevel"/>
    <w:tmpl w:val="8274F9A2"/>
    <w:lvl w:ilvl="0" w:tplc="08B0B1E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24B46"/>
    <w:multiLevelType w:val="multilevel"/>
    <w:tmpl w:val="EFCC0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A91F41"/>
    <w:multiLevelType w:val="multilevel"/>
    <w:tmpl w:val="7222E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A42BC2"/>
    <w:multiLevelType w:val="hybridMultilevel"/>
    <w:tmpl w:val="C7D60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F7337"/>
    <w:multiLevelType w:val="multilevel"/>
    <w:tmpl w:val="A67431E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5D58DE"/>
    <w:multiLevelType w:val="hybridMultilevel"/>
    <w:tmpl w:val="FEF47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9F1CD5"/>
    <w:multiLevelType w:val="hybridMultilevel"/>
    <w:tmpl w:val="30E07A12"/>
    <w:lvl w:ilvl="0" w:tplc="405EAD0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F6D26E">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CC51C7"/>
    <w:multiLevelType w:val="hybridMultilevel"/>
    <w:tmpl w:val="A88C8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F7225D"/>
    <w:multiLevelType w:val="multilevel"/>
    <w:tmpl w:val="E08AB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58558F"/>
    <w:multiLevelType w:val="multilevel"/>
    <w:tmpl w:val="8782FCA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1440" w:hanging="360"/>
      </w:pPr>
      <w:rPr>
        <w:rFonts w:ascii="Arial Narrow" w:hAnsi="Arial Narro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971A8C"/>
    <w:multiLevelType w:val="hybridMultilevel"/>
    <w:tmpl w:val="E55235DC"/>
    <w:lvl w:ilvl="0" w:tplc="FFFFFFFF">
      <w:start w:val="1"/>
      <w:numFmt w:val="bullet"/>
      <w:lvlText w:val=""/>
      <w:lvlJc w:val="left"/>
      <w:pPr>
        <w:ind w:left="720" w:hanging="360"/>
      </w:pPr>
      <w:rPr>
        <w:rFonts w:ascii="Wingdings" w:hAnsi="Wingdings" w:hint="default"/>
      </w:rPr>
    </w:lvl>
    <w:lvl w:ilvl="1" w:tplc="7D6ABD62">
      <w:start w:val="1"/>
      <w:numFmt w:val="bullet"/>
      <w:lvlText w:val="–"/>
      <w:lvlJc w:val="left"/>
      <w:pPr>
        <w:ind w:left="1440" w:hanging="360"/>
      </w:pPr>
      <w:rPr>
        <w:rFonts w:ascii="Arial Narrow" w:hAnsi="Arial Narrow" w:hint="default"/>
      </w:rPr>
    </w:lvl>
    <w:lvl w:ilvl="2" w:tplc="FFFFFFFF">
      <w:numFmt w:val="bullet"/>
      <w:lvlText w:val="•"/>
      <w:lvlJc w:val="left"/>
      <w:pPr>
        <w:ind w:left="2160" w:hanging="360"/>
      </w:pPr>
      <w:rPr>
        <w:rFonts w:ascii="Times New Roman" w:eastAsia="Times New Roman" w:hAnsi="Times New Roman" w:cs="Times New Roma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F7261B7"/>
    <w:multiLevelType w:val="multilevel"/>
    <w:tmpl w:val="EBA6F4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DE7B41"/>
    <w:multiLevelType w:val="multilevel"/>
    <w:tmpl w:val="5DD4F3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8623F4"/>
    <w:multiLevelType w:val="multilevel"/>
    <w:tmpl w:val="DE3EA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061E15"/>
    <w:multiLevelType w:val="multilevel"/>
    <w:tmpl w:val="8FB80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C41D91"/>
    <w:multiLevelType w:val="multilevel"/>
    <w:tmpl w:val="09520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055AAA"/>
    <w:multiLevelType w:val="hybridMultilevel"/>
    <w:tmpl w:val="BC42A99E"/>
    <w:lvl w:ilvl="0" w:tplc="FFFFFFFF">
      <w:start w:val="1"/>
      <w:numFmt w:val="bullet"/>
      <w:lvlText w:val=""/>
      <w:lvlJc w:val="left"/>
      <w:pPr>
        <w:ind w:left="720" w:hanging="360"/>
      </w:pPr>
      <w:rPr>
        <w:rFonts w:ascii="Wingdings" w:hAnsi="Wingdings" w:hint="default"/>
      </w:rPr>
    </w:lvl>
    <w:lvl w:ilvl="1" w:tplc="7D6ABD62">
      <w:start w:val="1"/>
      <w:numFmt w:val="bullet"/>
      <w:lvlText w:val="–"/>
      <w:lvlJc w:val="left"/>
      <w:pPr>
        <w:ind w:left="1440" w:hanging="360"/>
      </w:pPr>
      <w:rPr>
        <w:rFonts w:ascii="Arial Narrow" w:hAnsi="Arial Narrow" w:hint="default"/>
      </w:rPr>
    </w:lvl>
    <w:lvl w:ilvl="2" w:tplc="FFFFFFFF">
      <w:numFmt w:val="bullet"/>
      <w:lvlText w:val="•"/>
      <w:lvlJc w:val="left"/>
      <w:pPr>
        <w:ind w:left="2160" w:hanging="360"/>
      </w:pPr>
      <w:rPr>
        <w:rFonts w:ascii="Times New Roman" w:eastAsia="Times New Roman" w:hAnsi="Times New Roman" w:cs="Times New Roma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37408E7"/>
    <w:multiLevelType w:val="hybridMultilevel"/>
    <w:tmpl w:val="5F361AC6"/>
    <w:lvl w:ilvl="0" w:tplc="FFFFFFFF">
      <w:start w:val="1"/>
      <w:numFmt w:val="bullet"/>
      <w:lvlText w:val=""/>
      <w:lvlJc w:val="left"/>
      <w:pPr>
        <w:ind w:left="720" w:hanging="360"/>
      </w:pPr>
      <w:rPr>
        <w:rFonts w:ascii="Wingdings" w:hAnsi="Wingdings" w:hint="default"/>
      </w:rPr>
    </w:lvl>
    <w:lvl w:ilvl="1" w:tplc="7D6ABD62">
      <w:start w:val="1"/>
      <w:numFmt w:val="bullet"/>
      <w:lvlText w:val="–"/>
      <w:lvlJc w:val="left"/>
      <w:pPr>
        <w:ind w:left="1440" w:hanging="360"/>
      </w:pPr>
      <w:rPr>
        <w:rFonts w:ascii="Arial Narrow" w:hAnsi="Arial Narrow" w:hint="default"/>
      </w:rPr>
    </w:lvl>
    <w:lvl w:ilvl="2" w:tplc="FFFFFFFF">
      <w:numFmt w:val="bullet"/>
      <w:lvlText w:val="•"/>
      <w:lvlJc w:val="left"/>
      <w:pPr>
        <w:ind w:left="2160" w:hanging="360"/>
      </w:pPr>
      <w:rPr>
        <w:rFonts w:ascii="Times New Roman" w:eastAsia="Times New Roman" w:hAnsi="Times New Roman" w:cs="Times New Roma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37D4DBC"/>
    <w:multiLevelType w:val="hybridMultilevel"/>
    <w:tmpl w:val="AC7A78C0"/>
    <w:lvl w:ilvl="0" w:tplc="08B0B1E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CF4D19"/>
    <w:multiLevelType w:val="multilevel"/>
    <w:tmpl w:val="E08AB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4A4298"/>
    <w:multiLevelType w:val="multilevel"/>
    <w:tmpl w:val="2408A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9643B8D"/>
    <w:multiLevelType w:val="multilevel"/>
    <w:tmpl w:val="E08AB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8B0C78"/>
    <w:multiLevelType w:val="hybridMultilevel"/>
    <w:tmpl w:val="FCDAB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C747F6"/>
    <w:multiLevelType w:val="multilevel"/>
    <w:tmpl w:val="E08AB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045623"/>
    <w:multiLevelType w:val="multilevel"/>
    <w:tmpl w:val="D61EFEE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1440" w:hanging="360"/>
      </w:pPr>
      <w:rPr>
        <w:rFonts w:ascii="Arial Narrow" w:hAnsi="Arial Narro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057B2E"/>
    <w:multiLevelType w:val="multilevel"/>
    <w:tmpl w:val="A928F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BD2BB1"/>
    <w:multiLevelType w:val="multilevel"/>
    <w:tmpl w:val="C270F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325650"/>
    <w:multiLevelType w:val="multilevel"/>
    <w:tmpl w:val="E3B6442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1440" w:hanging="360"/>
      </w:pPr>
      <w:rPr>
        <w:rFonts w:ascii="Arial Narrow" w:hAnsi="Arial Narro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650495"/>
    <w:multiLevelType w:val="hybridMultilevel"/>
    <w:tmpl w:val="083C612A"/>
    <w:lvl w:ilvl="0" w:tplc="08B0B1E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850310"/>
    <w:multiLevelType w:val="multilevel"/>
    <w:tmpl w:val="6C92A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0A4AFF"/>
    <w:multiLevelType w:val="multilevel"/>
    <w:tmpl w:val="AD9A8B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D2380A"/>
    <w:multiLevelType w:val="hybridMultilevel"/>
    <w:tmpl w:val="1F066B1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4E495F"/>
    <w:multiLevelType w:val="hybridMultilevel"/>
    <w:tmpl w:val="13924A60"/>
    <w:lvl w:ilvl="0" w:tplc="FFFFFFFF">
      <w:start w:val="1"/>
      <w:numFmt w:val="bullet"/>
      <w:lvlText w:val=""/>
      <w:lvlJc w:val="left"/>
      <w:pPr>
        <w:ind w:left="720" w:hanging="360"/>
      </w:pPr>
      <w:rPr>
        <w:rFonts w:ascii="Wingdings" w:hAnsi="Wingdings" w:hint="default"/>
      </w:rPr>
    </w:lvl>
    <w:lvl w:ilvl="1" w:tplc="7D6ABD62">
      <w:start w:val="1"/>
      <w:numFmt w:val="bullet"/>
      <w:lvlText w:val="–"/>
      <w:lvlJc w:val="left"/>
      <w:pPr>
        <w:ind w:left="1440" w:hanging="360"/>
      </w:pPr>
      <w:rPr>
        <w:rFonts w:ascii="Arial Narrow" w:hAnsi="Arial Narrow" w:hint="default"/>
      </w:rPr>
    </w:lvl>
    <w:lvl w:ilvl="2" w:tplc="FFFFFFFF">
      <w:numFmt w:val="bullet"/>
      <w:lvlText w:val="•"/>
      <w:lvlJc w:val="left"/>
      <w:pPr>
        <w:ind w:left="2160" w:hanging="360"/>
      </w:pPr>
      <w:rPr>
        <w:rFonts w:ascii="Times New Roman" w:eastAsia="Times New Roman" w:hAnsi="Times New Roman" w:cs="Times New Roma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4880588"/>
    <w:multiLevelType w:val="hybridMultilevel"/>
    <w:tmpl w:val="CAF0C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D772B9"/>
    <w:multiLevelType w:val="hybridMultilevel"/>
    <w:tmpl w:val="660C6C14"/>
    <w:lvl w:ilvl="0" w:tplc="FFFFFFFF">
      <w:start w:val="1"/>
      <w:numFmt w:val="bullet"/>
      <w:lvlText w:val=""/>
      <w:lvlJc w:val="left"/>
      <w:pPr>
        <w:ind w:left="720" w:hanging="360"/>
      </w:pPr>
      <w:rPr>
        <w:rFonts w:ascii="Wingdings" w:hAnsi="Wingdings" w:hint="default"/>
      </w:rPr>
    </w:lvl>
    <w:lvl w:ilvl="1" w:tplc="7D6ABD62">
      <w:start w:val="1"/>
      <w:numFmt w:val="bullet"/>
      <w:lvlText w:val="–"/>
      <w:lvlJc w:val="left"/>
      <w:pPr>
        <w:ind w:left="1440" w:hanging="360"/>
      </w:pPr>
      <w:rPr>
        <w:rFonts w:ascii="Arial Narrow" w:hAnsi="Arial Narrow" w:hint="default"/>
      </w:rPr>
    </w:lvl>
    <w:lvl w:ilvl="2" w:tplc="FFFFFFFF">
      <w:numFmt w:val="bullet"/>
      <w:lvlText w:val="•"/>
      <w:lvlJc w:val="left"/>
      <w:pPr>
        <w:ind w:left="2160" w:hanging="360"/>
      </w:pPr>
      <w:rPr>
        <w:rFonts w:ascii="Times New Roman" w:eastAsia="Times New Roman" w:hAnsi="Times New Roman" w:cs="Times New Roma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E0E6A90"/>
    <w:multiLevelType w:val="hybridMultilevel"/>
    <w:tmpl w:val="555E84C8"/>
    <w:lvl w:ilvl="0" w:tplc="FFFFFFFF">
      <w:start w:val="1"/>
      <w:numFmt w:val="bullet"/>
      <w:lvlText w:val=""/>
      <w:lvlJc w:val="left"/>
      <w:pPr>
        <w:ind w:left="720" w:hanging="360"/>
      </w:pPr>
      <w:rPr>
        <w:rFonts w:ascii="Wingdings" w:hAnsi="Wingdings" w:hint="default"/>
      </w:rPr>
    </w:lvl>
    <w:lvl w:ilvl="1" w:tplc="7D6ABD62">
      <w:start w:val="1"/>
      <w:numFmt w:val="bullet"/>
      <w:lvlText w:val="–"/>
      <w:lvlJc w:val="left"/>
      <w:pPr>
        <w:ind w:left="1440" w:hanging="360"/>
      </w:pPr>
      <w:rPr>
        <w:rFonts w:ascii="Arial Narrow" w:hAnsi="Arial Narrow" w:hint="default"/>
      </w:rPr>
    </w:lvl>
    <w:lvl w:ilvl="2" w:tplc="FFFFFFFF">
      <w:numFmt w:val="bullet"/>
      <w:lvlText w:val="•"/>
      <w:lvlJc w:val="left"/>
      <w:pPr>
        <w:ind w:left="2160" w:hanging="360"/>
      </w:pPr>
      <w:rPr>
        <w:rFonts w:ascii="Times New Roman" w:eastAsia="Times New Roman" w:hAnsi="Times New Roman" w:cs="Times New Roma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FE26E3B"/>
    <w:multiLevelType w:val="hybridMultilevel"/>
    <w:tmpl w:val="E318C86E"/>
    <w:lvl w:ilvl="0" w:tplc="FFFFFFFF">
      <w:start w:val="1"/>
      <w:numFmt w:val="bullet"/>
      <w:lvlText w:val=""/>
      <w:lvlJc w:val="left"/>
      <w:pPr>
        <w:ind w:left="720" w:hanging="360"/>
      </w:pPr>
      <w:rPr>
        <w:rFonts w:ascii="Wingdings" w:hAnsi="Wingdings" w:hint="default"/>
      </w:rPr>
    </w:lvl>
    <w:lvl w:ilvl="1" w:tplc="7D6ABD62">
      <w:start w:val="1"/>
      <w:numFmt w:val="bullet"/>
      <w:lvlText w:val="–"/>
      <w:lvlJc w:val="left"/>
      <w:pPr>
        <w:ind w:left="1440" w:hanging="360"/>
      </w:pPr>
      <w:rPr>
        <w:rFonts w:ascii="Arial Narrow" w:hAnsi="Arial Narrow" w:hint="default"/>
      </w:rPr>
    </w:lvl>
    <w:lvl w:ilvl="2" w:tplc="FFFFFFFF">
      <w:numFmt w:val="bullet"/>
      <w:lvlText w:val="•"/>
      <w:lvlJc w:val="left"/>
      <w:pPr>
        <w:ind w:left="2160" w:hanging="360"/>
      </w:pPr>
      <w:rPr>
        <w:rFonts w:ascii="Times New Roman" w:eastAsia="Times New Roman" w:hAnsi="Times New Roman" w:cs="Times New Roma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39F5A07"/>
    <w:multiLevelType w:val="multilevel"/>
    <w:tmpl w:val="E08AB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5507F1"/>
    <w:multiLevelType w:val="multilevel"/>
    <w:tmpl w:val="AEFED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E50DFA"/>
    <w:multiLevelType w:val="multilevel"/>
    <w:tmpl w:val="E08ABD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C16939"/>
    <w:multiLevelType w:val="multilevel"/>
    <w:tmpl w:val="06AE9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651300">
    <w:abstractNumId w:val="17"/>
  </w:num>
  <w:num w:numId="2" w16cid:durableId="1433672313">
    <w:abstractNumId w:val="24"/>
  </w:num>
  <w:num w:numId="3" w16cid:durableId="1617718218">
    <w:abstractNumId w:val="1"/>
  </w:num>
  <w:num w:numId="4" w16cid:durableId="1615135891">
    <w:abstractNumId w:val="7"/>
  </w:num>
  <w:num w:numId="5" w16cid:durableId="60568554">
    <w:abstractNumId w:val="20"/>
  </w:num>
  <w:num w:numId="6" w16cid:durableId="1174611786">
    <w:abstractNumId w:val="2"/>
  </w:num>
  <w:num w:numId="7" w16cid:durableId="1636761822">
    <w:abstractNumId w:val="16"/>
  </w:num>
  <w:num w:numId="8" w16cid:durableId="784882662">
    <w:abstractNumId w:val="0"/>
  </w:num>
  <w:num w:numId="9" w16cid:durableId="204756483">
    <w:abstractNumId w:val="31"/>
  </w:num>
  <w:num w:numId="10" w16cid:durableId="2111118320">
    <w:abstractNumId w:val="4"/>
  </w:num>
  <w:num w:numId="11" w16cid:durableId="1871185525">
    <w:abstractNumId w:val="40"/>
  </w:num>
  <w:num w:numId="12" w16cid:durableId="1831479353">
    <w:abstractNumId w:val="27"/>
  </w:num>
  <w:num w:numId="13" w16cid:durableId="1744065563">
    <w:abstractNumId w:val="30"/>
  </w:num>
  <w:num w:numId="14" w16cid:durableId="574240915">
    <w:abstractNumId w:val="42"/>
  </w:num>
  <w:num w:numId="15" w16cid:durableId="1955478792">
    <w:abstractNumId w:val="22"/>
  </w:num>
  <w:num w:numId="16" w16cid:durableId="198664538">
    <w:abstractNumId w:val="3"/>
  </w:num>
  <w:num w:numId="17" w16cid:durableId="2141682288">
    <w:abstractNumId w:val="14"/>
  </w:num>
  <w:num w:numId="18" w16cid:durableId="2115905636">
    <w:abstractNumId w:val="41"/>
  </w:num>
  <w:num w:numId="19" w16cid:durableId="955452390">
    <w:abstractNumId w:val="9"/>
  </w:num>
  <w:num w:numId="20" w16cid:durableId="1685474301">
    <w:abstractNumId w:val="35"/>
  </w:num>
  <w:num w:numId="21" w16cid:durableId="802315003">
    <w:abstractNumId w:val="32"/>
  </w:num>
  <w:num w:numId="22" w16cid:durableId="1704937244">
    <w:abstractNumId w:val="32"/>
    <w:lvlOverride w:ilvl="1">
      <w:lvl w:ilvl="1">
        <w:numFmt w:val="bullet"/>
        <w:lvlText w:val="o"/>
        <w:lvlJc w:val="left"/>
        <w:pPr>
          <w:tabs>
            <w:tab w:val="num" w:pos="1440"/>
          </w:tabs>
          <w:ind w:left="1440" w:hanging="360"/>
        </w:pPr>
        <w:rPr>
          <w:rFonts w:ascii="Courier New" w:hAnsi="Courier New" w:hint="default"/>
          <w:sz w:val="20"/>
        </w:rPr>
      </w:lvl>
    </w:lvlOverride>
  </w:num>
  <w:num w:numId="23" w16cid:durableId="1697081155">
    <w:abstractNumId w:val="13"/>
  </w:num>
  <w:num w:numId="24" w16cid:durableId="41026536">
    <w:abstractNumId w:val="28"/>
  </w:num>
  <w:num w:numId="25" w16cid:durableId="1268654186">
    <w:abstractNumId w:val="15"/>
  </w:num>
  <w:num w:numId="26" w16cid:durableId="861161578">
    <w:abstractNumId w:val="33"/>
  </w:num>
  <w:num w:numId="27" w16cid:durableId="988023825">
    <w:abstractNumId w:val="5"/>
  </w:num>
  <w:num w:numId="28" w16cid:durableId="2094935487">
    <w:abstractNumId w:val="10"/>
  </w:num>
  <w:num w:numId="29" w16cid:durableId="1511870042">
    <w:abstractNumId w:val="23"/>
  </w:num>
  <w:num w:numId="30" w16cid:durableId="1178810326">
    <w:abstractNumId w:val="6"/>
  </w:num>
  <w:num w:numId="31" w16cid:durableId="171990622">
    <w:abstractNumId w:val="21"/>
  </w:num>
  <w:num w:numId="32" w16cid:durableId="1996378065">
    <w:abstractNumId w:val="39"/>
  </w:num>
  <w:num w:numId="33" w16cid:durableId="2010517790">
    <w:abstractNumId w:val="25"/>
  </w:num>
  <w:num w:numId="34" w16cid:durableId="221795214">
    <w:abstractNumId w:val="8"/>
  </w:num>
  <w:num w:numId="35" w16cid:durableId="302271195">
    <w:abstractNumId w:val="29"/>
  </w:num>
  <w:num w:numId="36" w16cid:durableId="576021091">
    <w:abstractNumId w:val="11"/>
  </w:num>
  <w:num w:numId="37" w16cid:durableId="978192850">
    <w:abstractNumId w:val="26"/>
  </w:num>
  <w:num w:numId="38" w16cid:durableId="280652549">
    <w:abstractNumId w:val="38"/>
  </w:num>
  <w:num w:numId="39" w16cid:durableId="1750301558">
    <w:abstractNumId w:val="37"/>
  </w:num>
  <w:num w:numId="40" w16cid:durableId="1805123852">
    <w:abstractNumId w:val="18"/>
  </w:num>
  <w:num w:numId="41" w16cid:durableId="1181240762">
    <w:abstractNumId w:val="19"/>
  </w:num>
  <w:num w:numId="42" w16cid:durableId="847713734">
    <w:abstractNumId w:val="12"/>
  </w:num>
  <w:num w:numId="43" w16cid:durableId="2024934254">
    <w:abstractNumId w:val="36"/>
  </w:num>
  <w:num w:numId="44" w16cid:durableId="36965021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DE7"/>
    <w:rsid w:val="0002145C"/>
    <w:rsid w:val="00032F19"/>
    <w:rsid w:val="00080D38"/>
    <w:rsid w:val="000A1858"/>
    <w:rsid w:val="0010353B"/>
    <w:rsid w:val="00103EC5"/>
    <w:rsid w:val="001417F5"/>
    <w:rsid w:val="00152A81"/>
    <w:rsid w:val="001C6E20"/>
    <w:rsid w:val="001D39C4"/>
    <w:rsid w:val="001E17C7"/>
    <w:rsid w:val="001F37A4"/>
    <w:rsid w:val="002015FB"/>
    <w:rsid w:val="0022563F"/>
    <w:rsid w:val="00243893"/>
    <w:rsid w:val="0024662C"/>
    <w:rsid w:val="00255493"/>
    <w:rsid w:val="00265A93"/>
    <w:rsid w:val="002826E5"/>
    <w:rsid w:val="00293111"/>
    <w:rsid w:val="002C1C9B"/>
    <w:rsid w:val="002E276D"/>
    <w:rsid w:val="002F4BDE"/>
    <w:rsid w:val="0030275F"/>
    <w:rsid w:val="003047EC"/>
    <w:rsid w:val="00311FEE"/>
    <w:rsid w:val="00313ED9"/>
    <w:rsid w:val="00317426"/>
    <w:rsid w:val="003337FC"/>
    <w:rsid w:val="003377B7"/>
    <w:rsid w:val="00342ED8"/>
    <w:rsid w:val="00343C22"/>
    <w:rsid w:val="00367A5B"/>
    <w:rsid w:val="003F0806"/>
    <w:rsid w:val="00407BCD"/>
    <w:rsid w:val="00416649"/>
    <w:rsid w:val="00436239"/>
    <w:rsid w:val="00441CF3"/>
    <w:rsid w:val="004513C3"/>
    <w:rsid w:val="00471F40"/>
    <w:rsid w:val="00474180"/>
    <w:rsid w:val="004D1B4D"/>
    <w:rsid w:val="004E408E"/>
    <w:rsid w:val="00533CC4"/>
    <w:rsid w:val="00567A57"/>
    <w:rsid w:val="00572515"/>
    <w:rsid w:val="005A112C"/>
    <w:rsid w:val="005B7267"/>
    <w:rsid w:val="005D6535"/>
    <w:rsid w:val="005F2029"/>
    <w:rsid w:val="00625852"/>
    <w:rsid w:val="00634068"/>
    <w:rsid w:val="00656E7D"/>
    <w:rsid w:val="00677B5C"/>
    <w:rsid w:val="006906C7"/>
    <w:rsid w:val="00690E3B"/>
    <w:rsid w:val="006A4F33"/>
    <w:rsid w:val="006C1984"/>
    <w:rsid w:val="00702C8F"/>
    <w:rsid w:val="00706E65"/>
    <w:rsid w:val="00712CB1"/>
    <w:rsid w:val="007407DA"/>
    <w:rsid w:val="00784857"/>
    <w:rsid w:val="00793067"/>
    <w:rsid w:val="007E17E8"/>
    <w:rsid w:val="0080191D"/>
    <w:rsid w:val="00817ED0"/>
    <w:rsid w:val="00897989"/>
    <w:rsid w:val="008A1F68"/>
    <w:rsid w:val="008A77BE"/>
    <w:rsid w:val="008C69AC"/>
    <w:rsid w:val="008D4DE7"/>
    <w:rsid w:val="008E1EDB"/>
    <w:rsid w:val="008F6B1D"/>
    <w:rsid w:val="008F6CB9"/>
    <w:rsid w:val="009100EB"/>
    <w:rsid w:val="009139EF"/>
    <w:rsid w:val="00931802"/>
    <w:rsid w:val="00967ECA"/>
    <w:rsid w:val="009939E6"/>
    <w:rsid w:val="00997012"/>
    <w:rsid w:val="009A7DFF"/>
    <w:rsid w:val="009C4E7F"/>
    <w:rsid w:val="009F03B7"/>
    <w:rsid w:val="00A019E9"/>
    <w:rsid w:val="00A11ECB"/>
    <w:rsid w:val="00A20950"/>
    <w:rsid w:val="00A30E76"/>
    <w:rsid w:val="00A32DAD"/>
    <w:rsid w:val="00A56529"/>
    <w:rsid w:val="00B27037"/>
    <w:rsid w:val="00B3078B"/>
    <w:rsid w:val="00B36592"/>
    <w:rsid w:val="00B657FF"/>
    <w:rsid w:val="00B804DE"/>
    <w:rsid w:val="00BC6B4F"/>
    <w:rsid w:val="00BF7ECD"/>
    <w:rsid w:val="00C44EC6"/>
    <w:rsid w:val="00C53D99"/>
    <w:rsid w:val="00C54502"/>
    <w:rsid w:val="00C54BEB"/>
    <w:rsid w:val="00C65914"/>
    <w:rsid w:val="00C76005"/>
    <w:rsid w:val="00C81C24"/>
    <w:rsid w:val="00CB4BC9"/>
    <w:rsid w:val="00CB75CD"/>
    <w:rsid w:val="00CD6180"/>
    <w:rsid w:val="00CE56AA"/>
    <w:rsid w:val="00CF0680"/>
    <w:rsid w:val="00D11CE2"/>
    <w:rsid w:val="00D3131D"/>
    <w:rsid w:val="00D33BC2"/>
    <w:rsid w:val="00D43322"/>
    <w:rsid w:val="00D519B2"/>
    <w:rsid w:val="00D63C31"/>
    <w:rsid w:val="00D80837"/>
    <w:rsid w:val="00D83D07"/>
    <w:rsid w:val="00DB38C4"/>
    <w:rsid w:val="00DD68ED"/>
    <w:rsid w:val="00DF0767"/>
    <w:rsid w:val="00E03BCB"/>
    <w:rsid w:val="00E14267"/>
    <w:rsid w:val="00E157E2"/>
    <w:rsid w:val="00E40FAF"/>
    <w:rsid w:val="00E5171B"/>
    <w:rsid w:val="00EB23B2"/>
    <w:rsid w:val="00EC66B9"/>
    <w:rsid w:val="00EF70F9"/>
    <w:rsid w:val="00F1555B"/>
    <w:rsid w:val="00F424FC"/>
    <w:rsid w:val="00F50648"/>
    <w:rsid w:val="00F5152F"/>
    <w:rsid w:val="00F76D33"/>
    <w:rsid w:val="00FE6CF2"/>
    <w:rsid w:val="00FF6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B0DB18"/>
  <w15:chartTrackingRefBased/>
  <w15:docId w15:val="{0785D618-E719-44DC-9975-51D43B95C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0B1"/>
    <w:pPr>
      <w:overflowPunct w:val="0"/>
      <w:autoSpaceDE w:val="0"/>
      <w:autoSpaceDN w:val="0"/>
      <w:adjustRightInd w:val="0"/>
      <w:spacing w:after="120" w:line="240" w:lineRule="auto"/>
      <w:jc w:val="both"/>
      <w:textAlignment w:val="baseline"/>
    </w:pPr>
    <w:rPr>
      <w:rFonts w:ascii="Arial" w:eastAsia="Times New Roman" w:hAnsi="Arial" w:cs="Times New Roman"/>
      <w:kern w:val="0"/>
      <w:szCs w:val="21"/>
      <w:lang w:val="sq-AL" w:eastAsia="de-DE"/>
    </w:rPr>
  </w:style>
  <w:style w:type="paragraph" w:styleId="Heading1">
    <w:name w:val="heading 1"/>
    <w:basedOn w:val="Normal"/>
    <w:next w:val="Normal"/>
    <w:link w:val="Heading1Char"/>
    <w:uiPriority w:val="9"/>
    <w:qFormat/>
    <w:rsid w:val="008D4DE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D4DE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8D4DE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8D4DE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D4DE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D4D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4D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4D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4D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4DE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D4DE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8D4DE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8D4DE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D4DE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D4D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4D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4D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4DE7"/>
    <w:rPr>
      <w:rFonts w:eastAsiaTheme="majorEastAsia" w:cstheme="majorBidi"/>
      <w:color w:val="272727" w:themeColor="text1" w:themeTint="D8"/>
    </w:rPr>
  </w:style>
  <w:style w:type="paragraph" w:styleId="Title">
    <w:name w:val="Title"/>
    <w:basedOn w:val="Normal"/>
    <w:next w:val="Normal"/>
    <w:link w:val="TitleChar"/>
    <w:uiPriority w:val="10"/>
    <w:qFormat/>
    <w:rsid w:val="008D4DE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4D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4D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4D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4DE7"/>
    <w:pPr>
      <w:spacing w:before="160"/>
      <w:jc w:val="center"/>
    </w:pPr>
    <w:rPr>
      <w:i/>
      <w:iCs/>
      <w:color w:val="404040" w:themeColor="text1" w:themeTint="BF"/>
    </w:rPr>
  </w:style>
  <w:style w:type="character" w:customStyle="1" w:styleId="QuoteChar">
    <w:name w:val="Quote Char"/>
    <w:basedOn w:val="DefaultParagraphFont"/>
    <w:link w:val="Quote"/>
    <w:uiPriority w:val="29"/>
    <w:rsid w:val="008D4DE7"/>
    <w:rPr>
      <w:i/>
      <w:iCs/>
      <w:color w:val="404040" w:themeColor="text1" w:themeTint="BF"/>
    </w:rPr>
  </w:style>
  <w:style w:type="paragraph" w:styleId="ListParagraph">
    <w:name w:val="List Paragraph"/>
    <w:basedOn w:val="Normal"/>
    <w:uiPriority w:val="34"/>
    <w:qFormat/>
    <w:rsid w:val="008D4DE7"/>
    <w:pPr>
      <w:ind w:left="720"/>
      <w:contextualSpacing/>
    </w:pPr>
  </w:style>
  <w:style w:type="character" w:styleId="IntenseEmphasis">
    <w:name w:val="Intense Emphasis"/>
    <w:basedOn w:val="DefaultParagraphFont"/>
    <w:uiPriority w:val="21"/>
    <w:qFormat/>
    <w:rsid w:val="008D4DE7"/>
    <w:rPr>
      <w:i/>
      <w:iCs/>
      <w:color w:val="2F5496" w:themeColor="accent1" w:themeShade="BF"/>
    </w:rPr>
  </w:style>
  <w:style w:type="paragraph" w:styleId="IntenseQuote">
    <w:name w:val="Intense Quote"/>
    <w:basedOn w:val="Normal"/>
    <w:next w:val="Normal"/>
    <w:link w:val="IntenseQuoteChar"/>
    <w:uiPriority w:val="30"/>
    <w:qFormat/>
    <w:rsid w:val="008D4D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D4DE7"/>
    <w:rPr>
      <w:i/>
      <w:iCs/>
      <w:color w:val="2F5496" w:themeColor="accent1" w:themeShade="BF"/>
    </w:rPr>
  </w:style>
  <w:style w:type="character" w:styleId="IntenseReference">
    <w:name w:val="Intense Reference"/>
    <w:basedOn w:val="DefaultParagraphFont"/>
    <w:uiPriority w:val="32"/>
    <w:qFormat/>
    <w:rsid w:val="008D4DE7"/>
    <w:rPr>
      <w:b/>
      <w:bCs/>
      <w:smallCaps/>
      <w:color w:val="2F5496" w:themeColor="accent1" w:themeShade="BF"/>
      <w:spacing w:val="5"/>
    </w:rPr>
  </w:style>
  <w:style w:type="table" w:styleId="TableGrid">
    <w:name w:val="Table Grid"/>
    <w:basedOn w:val="TableNormal"/>
    <w:uiPriority w:val="39"/>
    <w:rsid w:val="00FF60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E6CF2"/>
    <w:pPr>
      <w:spacing w:after="0"/>
    </w:pPr>
    <w:rPr>
      <w:sz w:val="20"/>
      <w:szCs w:val="20"/>
    </w:rPr>
  </w:style>
  <w:style w:type="character" w:customStyle="1" w:styleId="FootnoteTextChar">
    <w:name w:val="Footnote Text Char"/>
    <w:basedOn w:val="DefaultParagraphFont"/>
    <w:link w:val="FootnoteText"/>
    <w:uiPriority w:val="99"/>
    <w:semiHidden/>
    <w:rsid w:val="00FE6CF2"/>
    <w:rPr>
      <w:rFonts w:ascii="Arial" w:eastAsia="Times New Roman" w:hAnsi="Arial" w:cs="Times New Roman"/>
      <w:kern w:val="0"/>
      <w:sz w:val="20"/>
      <w:szCs w:val="20"/>
      <w:lang w:val="sq-AL" w:eastAsia="de-DE"/>
    </w:rPr>
  </w:style>
  <w:style w:type="character" w:styleId="FootnoteReference">
    <w:name w:val="footnote reference"/>
    <w:basedOn w:val="DefaultParagraphFont"/>
    <w:uiPriority w:val="99"/>
    <w:semiHidden/>
    <w:unhideWhenUsed/>
    <w:rsid w:val="00FE6CF2"/>
    <w:rPr>
      <w:vertAlign w:val="superscript"/>
    </w:rPr>
  </w:style>
  <w:style w:type="character" w:styleId="Hyperlink">
    <w:name w:val="Hyperlink"/>
    <w:basedOn w:val="DefaultParagraphFont"/>
    <w:uiPriority w:val="99"/>
    <w:unhideWhenUsed/>
    <w:rsid w:val="00A32DAD"/>
    <w:rPr>
      <w:color w:val="0563C1" w:themeColor="hyperlink"/>
      <w:u w:val="single"/>
    </w:rPr>
  </w:style>
  <w:style w:type="character" w:styleId="UnresolvedMention">
    <w:name w:val="Unresolved Mention"/>
    <w:basedOn w:val="DefaultParagraphFont"/>
    <w:uiPriority w:val="99"/>
    <w:semiHidden/>
    <w:unhideWhenUsed/>
    <w:rsid w:val="00A32DAD"/>
    <w:rPr>
      <w:color w:val="605E5C"/>
      <w:shd w:val="clear" w:color="auto" w:fill="E1DFDD"/>
    </w:rPr>
  </w:style>
  <w:style w:type="table" w:styleId="TableGridLight">
    <w:name w:val="Grid Table Light"/>
    <w:basedOn w:val="TableNormal"/>
    <w:uiPriority w:val="40"/>
    <w:rsid w:val="0030275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4D1B4D"/>
    <w:pPr>
      <w:tabs>
        <w:tab w:val="center" w:pos="4680"/>
        <w:tab w:val="right" w:pos="9360"/>
      </w:tabs>
      <w:spacing w:after="0"/>
    </w:pPr>
  </w:style>
  <w:style w:type="character" w:customStyle="1" w:styleId="HeaderChar">
    <w:name w:val="Header Char"/>
    <w:basedOn w:val="DefaultParagraphFont"/>
    <w:link w:val="Header"/>
    <w:uiPriority w:val="99"/>
    <w:rsid w:val="004D1B4D"/>
    <w:rPr>
      <w:rFonts w:ascii="Arial" w:eastAsia="Times New Roman" w:hAnsi="Arial" w:cs="Times New Roman"/>
      <w:kern w:val="0"/>
      <w:szCs w:val="21"/>
      <w:lang w:val="sq-AL" w:eastAsia="de-DE"/>
    </w:rPr>
  </w:style>
  <w:style w:type="paragraph" w:styleId="Footer">
    <w:name w:val="footer"/>
    <w:basedOn w:val="Normal"/>
    <w:link w:val="FooterChar"/>
    <w:uiPriority w:val="99"/>
    <w:unhideWhenUsed/>
    <w:rsid w:val="004D1B4D"/>
    <w:pPr>
      <w:tabs>
        <w:tab w:val="center" w:pos="4680"/>
        <w:tab w:val="right" w:pos="9360"/>
      </w:tabs>
      <w:spacing w:after="0"/>
    </w:pPr>
  </w:style>
  <w:style w:type="character" w:customStyle="1" w:styleId="FooterChar">
    <w:name w:val="Footer Char"/>
    <w:basedOn w:val="DefaultParagraphFont"/>
    <w:link w:val="Footer"/>
    <w:uiPriority w:val="99"/>
    <w:rsid w:val="004D1B4D"/>
    <w:rPr>
      <w:rFonts w:ascii="Arial" w:eastAsia="Times New Roman" w:hAnsi="Arial" w:cs="Times New Roman"/>
      <w:kern w:val="0"/>
      <w:szCs w:val="21"/>
      <w:lang w:val="sq-AL" w:eastAsia="de-DE"/>
    </w:rPr>
  </w:style>
  <w:style w:type="character" w:styleId="FollowedHyperlink">
    <w:name w:val="FollowedHyperlink"/>
    <w:basedOn w:val="DefaultParagraphFont"/>
    <w:uiPriority w:val="99"/>
    <w:semiHidden/>
    <w:unhideWhenUsed/>
    <w:rsid w:val="002826E5"/>
    <w:rPr>
      <w:color w:val="954F72" w:themeColor="followedHyperlink"/>
      <w:u w:val="single"/>
    </w:rPr>
  </w:style>
  <w:style w:type="paragraph" w:styleId="Revision">
    <w:name w:val="Revision"/>
    <w:hidden/>
    <w:uiPriority w:val="99"/>
    <w:semiHidden/>
    <w:rsid w:val="00342ED8"/>
    <w:pPr>
      <w:spacing w:after="0" w:line="240" w:lineRule="auto"/>
    </w:pPr>
    <w:rPr>
      <w:rFonts w:ascii="Arial" w:eastAsia="Times New Roman" w:hAnsi="Arial" w:cs="Times New Roman"/>
      <w:kern w:val="0"/>
      <w:szCs w:val="21"/>
      <w:lang w:val="sq-AL" w:eastAsia="de-DE"/>
    </w:rPr>
  </w:style>
  <w:style w:type="paragraph" w:styleId="NormalWeb">
    <w:name w:val="Normal (Web)"/>
    <w:basedOn w:val="Normal"/>
    <w:uiPriority w:val="99"/>
    <w:unhideWhenUsed/>
    <w:rsid w:val="002C1C9B"/>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14:ligatures w14:val="none"/>
    </w:rPr>
  </w:style>
  <w:style w:type="character" w:styleId="Emphasis">
    <w:name w:val="Emphasis"/>
    <w:basedOn w:val="DefaultParagraphFont"/>
    <w:uiPriority w:val="20"/>
    <w:qFormat/>
    <w:rsid w:val="002F4BDE"/>
    <w:rPr>
      <w:i/>
      <w:iCs/>
    </w:rPr>
  </w:style>
  <w:style w:type="paragraph" w:styleId="NoSpacing">
    <w:name w:val="No Spacing"/>
    <w:uiPriority w:val="1"/>
    <w:qFormat/>
    <w:rsid w:val="00567A57"/>
    <w:pPr>
      <w:spacing w:after="0" w:line="240" w:lineRule="auto"/>
      <w:jc w:val="both"/>
    </w:pPr>
    <w:rPr>
      <w:rFonts w:ascii="Aptos" w:eastAsia="Times New Roman" w:hAnsi="Aptos" w:cs="Open Sans"/>
      <w:color w:val="000000"/>
      <w:kern w:val="0"/>
      <w:lang w:eastAsia="en-GB"/>
      <w14:ligatures w14:val="none"/>
    </w:rPr>
  </w:style>
  <w:style w:type="character" w:styleId="Strong">
    <w:name w:val="Strong"/>
    <w:basedOn w:val="DefaultParagraphFont"/>
    <w:uiPriority w:val="22"/>
    <w:qFormat/>
    <w:rsid w:val="00A019E9"/>
    <w:rPr>
      <w:b/>
      <w:bCs/>
    </w:rPr>
  </w:style>
  <w:style w:type="table" w:styleId="MediumList2-Accent1">
    <w:name w:val="Medium List 2 Accent 1"/>
    <w:basedOn w:val="TableNormal"/>
    <w:uiPriority w:val="66"/>
    <w:rsid w:val="00C65914"/>
    <w:pPr>
      <w:spacing w:after="0" w:line="240" w:lineRule="auto"/>
    </w:pPr>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8758">
      <w:bodyDiv w:val="1"/>
      <w:marLeft w:val="0"/>
      <w:marRight w:val="0"/>
      <w:marTop w:val="0"/>
      <w:marBottom w:val="0"/>
      <w:divBdr>
        <w:top w:val="none" w:sz="0" w:space="0" w:color="auto"/>
        <w:left w:val="none" w:sz="0" w:space="0" w:color="auto"/>
        <w:bottom w:val="none" w:sz="0" w:space="0" w:color="auto"/>
        <w:right w:val="none" w:sz="0" w:space="0" w:color="auto"/>
      </w:divBdr>
    </w:div>
    <w:div w:id="65425502">
      <w:bodyDiv w:val="1"/>
      <w:marLeft w:val="0"/>
      <w:marRight w:val="0"/>
      <w:marTop w:val="0"/>
      <w:marBottom w:val="0"/>
      <w:divBdr>
        <w:top w:val="none" w:sz="0" w:space="0" w:color="auto"/>
        <w:left w:val="none" w:sz="0" w:space="0" w:color="auto"/>
        <w:bottom w:val="none" w:sz="0" w:space="0" w:color="auto"/>
        <w:right w:val="none" w:sz="0" w:space="0" w:color="auto"/>
      </w:divBdr>
    </w:div>
    <w:div w:id="74865398">
      <w:bodyDiv w:val="1"/>
      <w:marLeft w:val="0"/>
      <w:marRight w:val="0"/>
      <w:marTop w:val="0"/>
      <w:marBottom w:val="0"/>
      <w:divBdr>
        <w:top w:val="none" w:sz="0" w:space="0" w:color="auto"/>
        <w:left w:val="none" w:sz="0" w:space="0" w:color="auto"/>
        <w:bottom w:val="none" w:sz="0" w:space="0" w:color="auto"/>
        <w:right w:val="none" w:sz="0" w:space="0" w:color="auto"/>
      </w:divBdr>
    </w:div>
    <w:div w:id="121728139">
      <w:bodyDiv w:val="1"/>
      <w:marLeft w:val="0"/>
      <w:marRight w:val="0"/>
      <w:marTop w:val="0"/>
      <w:marBottom w:val="0"/>
      <w:divBdr>
        <w:top w:val="none" w:sz="0" w:space="0" w:color="auto"/>
        <w:left w:val="none" w:sz="0" w:space="0" w:color="auto"/>
        <w:bottom w:val="none" w:sz="0" w:space="0" w:color="auto"/>
        <w:right w:val="none" w:sz="0" w:space="0" w:color="auto"/>
      </w:divBdr>
    </w:div>
    <w:div w:id="179852830">
      <w:bodyDiv w:val="1"/>
      <w:marLeft w:val="0"/>
      <w:marRight w:val="0"/>
      <w:marTop w:val="0"/>
      <w:marBottom w:val="0"/>
      <w:divBdr>
        <w:top w:val="none" w:sz="0" w:space="0" w:color="auto"/>
        <w:left w:val="none" w:sz="0" w:space="0" w:color="auto"/>
        <w:bottom w:val="none" w:sz="0" w:space="0" w:color="auto"/>
        <w:right w:val="none" w:sz="0" w:space="0" w:color="auto"/>
      </w:divBdr>
    </w:div>
    <w:div w:id="248080271">
      <w:bodyDiv w:val="1"/>
      <w:marLeft w:val="0"/>
      <w:marRight w:val="0"/>
      <w:marTop w:val="0"/>
      <w:marBottom w:val="0"/>
      <w:divBdr>
        <w:top w:val="none" w:sz="0" w:space="0" w:color="auto"/>
        <w:left w:val="none" w:sz="0" w:space="0" w:color="auto"/>
        <w:bottom w:val="none" w:sz="0" w:space="0" w:color="auto"/>
        <w:right w:val="none" w:sz="0" w:space="0" w:color="auto"/>
      </w:divBdr>
    </w:div>
    <w:div w:id="366638304">
      <w:bodyDiv w:val="1"/>
      <w:marLeft w:val="0"/>
      <w:marRight w:val="0"/>
      <w:marTop w:val="0"/>
      <w:marBottom w:val="0"/>
      <w:divBdr>
        <w:top w:val="none" w:sz="0" w:space="0" w:color="auto"/>
        <w:left w:val="none" w:sz="0" w:space="0" w:color="auto"/>
        <w:bottom w:val="none" w:sz="0" w:space="0" w:color="auto"/>
        <w:right w:val="none" w:sz="0" w:space="0" w:color="auto"/>
      </w:divBdr>
    </w:div>
    <w:div w:id="385372844">
      <w:bodyDiv w:val="1"/>
      <w:marLeft w:val="0"/>
      <w:marRight w:val="0"/>
      <w:marTop w:val="0"/>
      <w:marBottom w:val="0"/>
      <w:divBdr>
        <w:top w:val="none" w:sz="0" w:space="0" w:color="auto"/>
        <w:left w:val="none" w:sz="0" w:space="0" w:color="auto"/>
        <w:bottom w:val="none" w:sz="0" w:space="0" w:color="auto"/>
        <w:right w:val="none" w:sz="0" w:space="0" w:color="auto"/>
      </w:divBdr>
    </w:div>
    <w:div w:id="402528676">
      <w:bodyDiv w:val="1"/>
      <w:marLeft w:val="0"/>
      <w:marRight w:val="0"/>
      <w:marTop w:val="0"/>
      <w:marBottom w:val="0"/>
      <w:divBdr>
        <w:top w:val="none" w:sz="0" w:space="0" w:color="auto"/>
        <w:left w:val="none" w:sz="0" w:space="0" w:color="auto"/>
        <w:bottom w:val="none" w:sz="0" w:space="0" w:color="auto"/>
        <w:right w:val="none" w:sz="0" w:space="0" w:color="auto"/>
      </w:divBdr>
    </w:div>
    <w:div w:id="430979687">
      <w:bodyDiv w:val="1"/>
      <w:marLeft w:val="0"/>
      <w:marRight w:val="0"/>
      <w:marTop w:val="0"/>
      <w:marBottom w:val="0"/>
      <w:divBdr>
        <w:top w:val="none" w:sz="0" w:space="0" w:color="auto"/>
        <w:left w:val="none" w:sz="0" w:space="0" w:color="auto"/>
        <w:bottom w:val="none" w:sz="0" w:space="0" w:color="auto"/>
        <w:right w:val="none" w:sz="0" w:space="0" w:color="auto"/>
      </w:divBdr>
    </w:div>
    <w:div w:id="471559270">
      <w:bodyDiv w:val="1"/>
      <w:marLeft w:val="0"/>
      <w:marRight w:val="0"/>
      <w:marTop w:val="0"/>
      <w:marBottom w:val="0"/>
      <w:divBdr>
        <w:top w:val="none" w:sz="0" w:space="0" w:color="auto"/>
        <w:left w:val="none" w:sz="0" w:space="0" w:color="auto"/>
        <w:bottom w:val="none" w:sz="0" w:space="0" w:color="auto"/>
        <w:right w:val="none" w:sz="0" w:space="0" w:color="auto"/>
      </w:divBdr>
    </w:div>
    <w:div w:id="544219480">
      <w:bodyDiv w:val="1"/>
      <w:marLeft w:val="0"/>
      <w:marRight w:val="0"/>
      <w:marTop w:val="0"/>
      <w:marBottom w:val="0"/>
      <w:divBdr>
        <w:top w:val="none" w:sz="0" w:space="0" w:color="auto"/>
        <w:left w:val="none" w:sz="0" w:space="0" w:color="auto"/>
        <w:bottom w:val="none" w:sz="0" w:space="0" w:color="auto"/>
        <w:right w:val="none" w:sz="0" w:space="0" w:color="auto"/>
      </w:divBdr>
    </w:div>
    <w:div w:id="623578356">
      <w:bodyDiv w:val="1"/>
      <w:marLeft w:val="0"/>
      <w:marRight w:val="0"/>
      <w:marTop w:val="0"/>
      <w:marBottom w:val="0"/>
      <w:divBdr>
        <w:top w:val="none" w:sz="0" w:space="0" w:color="auto"/>
        <w:left w:val="none" w:sz="0" w:space="0" w:color="auto"/>
        <w:bottom w:val="none" w:sz="0" w:space="0" w:color="auto"/>
        <w:right w:val="none" w:sz="0" w:space="0" w:color="auto"/>
      </w:divBdr>
    </w:div>
    <w:div w:id="639577820">
      <w:bodyDiv w:val="1"/>
      <w:marLeft w:val="0"/>
      <w:marRight w:val="0"/>
      <w:marTop w:val="0"/>
      <w:marBottom w:val="0"/>
      <w:divBdr>
        <w:top w:val="none" w:sz="0" w:space="0" w:color="auto"/>
        <w:left w:val="none" w:sz="0" w:space="0" w:color="auto"/>
        <w:bottom w:val="none" w:sz="0" w:space="0" w:color="auto"/>
        <w:right w:val="none" w:sz="0" w:space="0" w:color="auto"/>
      </w:divBdr>
    </w:div>
    <w:div w:id="720833014">
      <w:bodyDiv w:val="1"/>
      <w:marLeft w:val="0"/>
      <w:marRight w:val="0"/>
      <w:marTop w:val="0"/>
      <w:marBottom w:val="0"/>
      <w:divBdr>
        <w:top w:val="none" w:sz="0" w:space="0" w:color="auto"/>
        <w:left w:val="none" w:sz="0" w:space="0" w:color="auto"/>
        <w:bottom w:val="none" w:sz="0" w:space="0" w:color="auto"/>
        <w:right w:val="none" w:sz="0" w:space="0" w:color="auto"/>
      </w:divBdr>
    </w:div>
    <w:div w:id="767310388">
      <w:bodyDiv w:val="1"/>
      <w:marLeft w:val="0"/>
      <w:marRight w:val="0"/>
      <w:marTop w:val="0"/>
      <w:marBottom w:val="0"/>
      <w:divBdr>
        <w:top w:val="none" w:sz="0" w:space="0" w:color="auto"/>
        <w:left w:val="none" w:sz="0" w:space="0" w:color="auto"/>
        <w:bottom w:val="none" w:sz="0" w:space="0" w:color="auto"/>
        <w:right w:val="none" w:sz="0" w:space="0" w:color="auto"/>
      </w:divBdr>
    </w:div>
    <w:div w:id="772167031">
      <w:bodyDiv w:val="1"/>
      <w:marLeft w:val="0"/>
      <w:marRight w:val="0"/>
      <w:marTop w:val="0"/>
      <w:marBottom w:val="0"/>
      <w:divBdr>
        <w:top w:val="none" w:sz="0" w:space="0" w:color="auto"/>
        <w:left w:val="none" w:sz="0" w:space="0" w:color="auto"/>
        <w:bottom w:val="none" w:sz="0" w:space="0" w:color="auto"/>
        <w:right w:val="none" w:sz="0" w:space="0" w:color="auto"/>
      </w:divBdr>
    </w:div>
    <w:div w:id="856652528">
      <w:bodyDiv w:val="1"/>
      <w:marLeft w:val="0"/>
      <w:marRight w:val="0"/>
      <w:marTop w:val="0"/>
      <w:marBottom w:val="0"/>
      <w:divBdr>
        <w:top w:val="none" w:sz="0" w:space="0" w:color="auto"/>
        <w:left w:val="none" w:sz="0" w:space="0" w:color="auto"/>
        <w:bottom w:val="none" w:sz="0" w:space="0" w:color="auto"/>
        <w:right w:val="none" w:sz="0" w:space="0" w:color="auto"/>
      </w:divBdr>
    </w:div>
    <w:div w:id="878005158">
      <w:bodyDiv w:val="1"/>
      <w:marLeft w:val="0"/>
      <w:marRight w:val="0"/>
      <w:marTop w:val="0"/>
      <w:marBottom w:val="0"/>
      <w:divBdr>
        <w:top w:val="none" w:sz="0" w:space="0" w:color="auto"/>
        <w:left w:val="none" w:sz="0" w:space="0" w:color="auto"/>
        <w:bottom w:val="none" w:sz="0" w:space="0" w:color="auto"/>
        <w:right w:val="none" w:sz="0" w:space="0" w:color="auto"/>
      </w:divBdr>
    </w:div>
    <w:div w:id="906961405">
      <w:bodyDiv w:val="1"/>
      <w:marLeft w:val="0"/>
      <w:marRight w:val="0"/>
      <w:marTop w:val="0"/>
      <w:marBottom w:val="0"/>
      <w:divBdr>
        <w:top w:val="none" w:sz="0" w:space="0" w:color="auto"/>
        <w:left w:val="none" w:sz="0" w:space="0" w:color="auto"/>
        <w:bottom w:val="none" w:sz="0" w:space="0" w:color="auto"/>
        <w:right w:val="none" w:sz="0" w:space="0" w:color="auto"/>
      </w:divBdr>
    </w:div>
    <w:div w:id="986780858">
      <w:bodyDiv w:val="1"/>
      <w:marLeft w:val="0"/>
      <w:marRight w:val="0"/>
      <w:marTop w:val="0"/>
      <w:marBottom w:val="0"/>
      <w:divBdr>
        <w:top w:val="none" w:sz="0" w:space="0" w:color="auto"/>
        <w:left w:val="none" w:sz="0" w:space="0" w:color="auto"/>
        <w:bottom w:val="none" w:sz="0" w:space="0" w:color="auto"/>
        <w:right w:val="none" w:sz="0" w:space="0" w:color="auto"/>
      </w:divBdr>
    </w:div>
    <w:div w:id="1007171090">
      <w:bodyDiv w:val="1"/>
      <w:marLeft w:val="0"/>
      <w:marRight w:val="0"/>
      <w:marTop w:val="0"/>
      <w:marBottom w:val="0"/>
      <w:divBdr>
        <w:top w:val="none" w:sz="0" w:space="0" w:color="auto"/>
        <w:left w:val="none" w:sz="0" w:space="0" w:color="auto"/>
        <w:bottom w:val="none" w:sz="0" w:space="0" w:color="auto"/>
        <w:right w:val="none" w:sz="0" w:space="0" w:color="auto"/>
      </w:divBdr>
    </w:div>
    <w:div w:id="1013609063">
      <w:bodyDiv w:val="1"/>
      <w:marLeft w:val="0"/>
      <w:marRight w:val="0"/>
      <w:marTop w:val="0"/>
      <w:marBottom w:val="0"/>
      <w:divBdr>
        <w:top w:val="none" w:sz="0" w:space="0" w:color="auto"/>
        <w:left w:val="none" w:sz="0" w:space="0" w:color="auto"/>
        <w:bottom w:val="none" w:sz="0" w:space="0" w:color="auto"/>
        <w:right w:val="none" w:sz="0" w:space="0" w:color="auto"/>
      </w:divBdr>
    </w:div>
    <w:div w:id="1037319591">
      <w:bodyDiv w:val="1"/>
      <w:marLeft w:val="0"/>
      <w:marRight w:val="0"/>
      <w:marTop w:val="0"/>
      <w:marBottom w:val="0"/>
      <w:divBdr>
        <w:top w:val="none" w:sz="0" w:space="0" w:color="auto"/>
        <w:left w:val="none" w:sz="0" w:space="0" w:color="auto"/>
        <w:bottom w:val="none" w:sz="0" w:space="0" w:color="auto"/>
        <w:right w:val="none" w:sz="0" w:space="0" w:color="auto"/>
      </w:divBdr>
    </w:div>
    <w:div w:id="1111900796">
      <w:bodyDiv w:val="1"/>
      <w:marLeft w:val="0"/>
      <w:marRight w:val="0"/>
      <w:marTop w:val="0"/>
      <w:marBottom w:val="0"/>
      <w:divBdr>
        <w:top w:val="none" w:sz="0" w:space="0" w:color="auto"/>
        <w:left w:val="none" w:sz="0" w:space="0" w:color="auto"/>
        <w:bottom w:val="none" w:sz="0" w:space="0" w:color="auto"/>
        <w:right w:val="none" w:sz="0" w:space="0" w:color="auto"/>
      </w:divBdr>
    </w:div>
    <w:div w:id="1116408867">
      <w:bodyDiv w:val="1"/>
      <w:marLeft w:val="0"/>
      <w:marRight w:val="0"/>
      <w:marTop w:val="0"/>
      <w:marBottom w:val="0"/>
      <w:divBdr>
        <w:top w:val="none" w:sz="0" w:space="0" w:color="auto"/>
        <w:left w:val="none" w:sz="0" w:space="0" w:color="auto"/>
        <w:bottom w:val="none" w:sz="0" w:space="0" w:color="auto"/>
        <w:right w:val="none" w:sz="0" w:space="0" w:color="auto"/>
      </w:divBdr>
    </w:div>
    <w:div w:id="1221862449">
      <w:bodyDiv w:val="1"/>
      <w:marLeft w:val="0"/>
      <w:marRight w:val="0"/>
      <w:marTop w:val="0"/>
      <w:marBottom w:val="0"/>
      <w:divBdr>
        <w:top w:val="none" w:sz="0" w:space="0" w:color="auto"/>
        <w:left w:val="none" w:sz="0" w:space="0" w:color="auto"/>
        <w:bottom w:val="none" w:sz="0" w:space="0" w:color="auto"/>
        <w:right w:val="none" w:sz="0" w:space="0" w:color="auto"/>
      </w:divBdr>
    </w:div>
    <w:div w:id="1273590044">
      <w:bodyDiv w:val="1"/>
      <w:marLeft w:val="0"/>
      <w:marRight w:val="0"/>
      <w:marTop w:val="0"/>
      <w:marBottom w:val="0"/>
      <w:divBdr>
        <w:top w:val="none" w:sz="0" w:space="0" w:color="auto"/>
        <w:left w:val="none" w:sz="0" w:space="0" w:color="auto"/>
        <w:bottom w:val="none" w:sz="0" w:space="0" w:color="auto"/>
        <w:right w:val="none" w:sz="0" w:space="0" w:color="auto"/>
      </w:divBdr>
    </w:div>
    <w:div w:id="1312171519">
      <w:bodyDiv w:val="1"/>
      <w:marLeft w:val="0"/>
      <w:marRight w:val="0"/>
      <w:marTop w:val="0"/>
      <w:marBottom w:val="0"/>
      <w:divBdr>
        <w:top w:val="none" w:sz="0" w:space="0" w:color="auto"/>
        <w:left w:val="none" w:sz="0" w:space="0" w:color="auto"/>
        <w:bottom w:val="none" w:sz="0" w:space="0" w:color="auto"/>
        <w:right w:val="none" w:sz="0" w:space="0" w:color="auto"/>
      </w:divBdr>
    </w:div>
    <w:div w:id="1328169179">
      <w:bodyDiv w:val="1"/>
      <w:marLeft w:val="0"/>
      <w:marRight w:val="0"/>
      <w:marTop w:val="0"/>
      <w:marBottom w:val="0"/>
      <w:divBdr>
        <w:top w:val="none" w:sz="0" w:space="0" w:color="auto"/>
        <w:left w:val="none" w:sz="0" w:space="0" w:color="auto"/>
        <w:bottom w:val="none" w:sz="0" w:space="0" w:color="auto"/>
        <w:right w:val="none" w:sz="0" w:space="0" w:color="auto"/>
      </w:divBdr>
    </w:div>
    <w:div w:id="1426876719">
      <w:bodyDiv w:val="1"/>
      <w:marLeft w:val="0"/>
      <w:marRight w:val="0"/>
      <w:marTop w:val="0"/>
      <w:marBottom w:val="0"/>
      <w:divBdr>
        <w:top w:val="none" w:sz="0" w:space="0" w:color="auto"/>
        <w:left w:val="none" w:sz="0" w:space="0" w:color="auto"/>
        <w:bottom w:val="none" w:sz="0" w:space="0" w:color="auto"/>
        <w:right w:val="none" w:sz="0" w:space="0" w:color="auto"/>
      </w:divBdr>
    </w:div>
    <w:div w:id="1480224606">
      <w:bodyDiv w:val="1"/>
      <w:marLeft w:val="0"/>
      <w:marRight w:val="0"/>
      <w:marTop w:val="0"/>
      <w:marBottom w:val="0"/>
      <w:divBdr>
        <w:top w:val="none" w:sz="0" w:space="0" w:color="auto"/>
        <w:left w:val="none" w:sz="0" w:space="0" w:color="auto"/>
        <w:bottom w:val="none" w:sz="0" w:space="0" w:color="auto"/>
        <w:right w:val="none" w:sz="0" w:space="0" w:color="auto"/>
      </w:divBdr>
    </w:div>
    <w:div w:id="1544439279">
      <w:bodyDiv w:val="1"/>
      <w:marLeft w:val="0"/>
      <w:marRight w:val="0"/>
      <w:marTop w:val="0"/>
      <w:marBottom w:val="0"/>
      <w:divBdr>
        <w:top w:val="none" w:sz="0" w:space="0" w:color="auto"/>
        <w:left w:val="none" w:sz="0" w:space="0" w:color="auto"/>
        <w:bottom w:val="none" w:sz="0" w:space="0" w:color="auto"/>
        <w:right w:val="none" w:sz="0" w:space="0" w:color="auto"/>
      </w:divBdr>
    </w:div>
    <w:div w:id="1576666966">
      <w:bodyDiv w:val="1"/>
      <w:marLeft w:val="0"/>
      <w:marRight w:val="0"/>
      <w:marTop w:val="0"/>
      <w:marBottom w:val="0"/>
      <w:divBdr>
        <w:top w:val="none" w:sz="0" w:space="0" w:color="auto"/>
        <w:left w:val="none" w:sz="0" w:space="0" w:color="auto"/>
        <w:bottom w:val="none" w:sz="0" w:space="0" w:color="auto"/>
        <w:right w:val="none" w:sz="0" w:space="0" w:color="auto"/>
      </w:divBdr>
    </w:div>
    <w:div w:id="1647389629">
      <w:bodyDiv w:val="1"/>
      <w:marLeft w:val="0"/>
      <w:marRight w:val="0"/>
      <w:marTop w:val="0"/>
      <w:marBottom w:val="0"/>
      <w:divBdr>
        <w:top w:val="none" w:sz="0" w:space="0" w:color="auto"/>
        <w:left w:val="none" w:sz="0" w:space="0" w:color="auto"/>
        <w:bottom w:val="none" w:sz="0" w:space="0" w:color="auto"/>
        <w:right w:val="none" w:sz="0" w:space="0" w:color="auto"/>
      </w:divBdr>
    </w:div>
    <w:div w:id="1683967850">
      <w:bodyDiv w:val="1"/>
      <w:marLeft w:val="0"/>
      <w:marRight w:val="0"/>
      <w:marTop w:val="0"/>
      <w:marBottom w:val="0"/>
      <w:divBdr>
        <w:top w:val="none" w:sz="0" w:space="0" w:color="auto"/>
        <w:left w:val="none" w:sz="0" w:space="0" w:color="auto"/>
        <w:bottom w:val="none" w:sz="0" w:space="0" w:color="auto"/>
        <w:right w:val="none" w:sz="0" w:space="0" w:color="auto"/>
      </w:divBdr>
    </w:div>
    <w:div w:id="1705331326">
      <w:bodyDiv w:val="1"/>
      <w:marLeft w:val="0"/>
      <w:marRight w:val="0"/>
      <w:marTop w:val="0"/>
      <w:marBottom w:val="0"/>
      <w:divBdr>
        <w:top w:val="none" w:sz="0" w:space="0" w:color="auto"/>
        <w:left w:val="none" w:sz="0" w:space="0" w:color="auto"/>
        <w:bottom w:val="none" w:sz="0" w:space="0" w:color="auto"/>
        <w:right w:val="none" w:sz="0" w:space="0" w:color="auto"/>
      </w:divBdr>
    </w:div>
    <w:div w:id="1751736207">
      <w:bodyDiv w:val="1"/>
      <w:marLeft w:val="0"/>
      <w:marRight w:val="0"/>
      <w:marTop w:val="0"/>
      <w:marBottom w:val="0"/>
      <w:divBdr>
        <w:top w:val="none" w:sz="0" w:space="0" w:color="auto"/>
        <w:left w:val="none" w:sz="0" w:space="0" w:color="auto"/>
        <w:bottom w:val="none" w:sz="0" w:space="0" w:color="auto"/>
        <w:right w:val="none" w:sz="0" w:space="0" w:color="auto"/>
      </w:divBdr>
    </w:div>
    <w:div w:id="1759669265">
      <w:bodyDiv w:val="1"/>
      <w:marLeft w:val="0"/>
      <w:marRight w:val="0"/>
      <w:marTop w:val="0"/>
      <w:marBottom w:val="0"/>
      <w:divBdr>
        <w:top w:val="none" w:sz="0" w:space="0" w:color="auto"/>
        <w:left w:val="none" w:sz="0" w:space="0" w:color="auto"/>
        <w:bottom w:val="none" w:sz="0" w:space="0" w:color="auto"/>
        <w:right w:val="none" w:sz="0" w:space="0" w:color="auto"/>
      </w:divBdr>
    </w:div>
    <w:div w:id="1815294164">
      <w:bodyDiv w:val="1"/>
      <w:marLeft w:val="0"/>
      <w:marRight w:val="0"/>
      <w:marTop w:val="0"/>
      <w:marBottom w:val="0"/>
      <w:divBdr>
        <w:top w:val="none" w:sz="0" w:space="0" w:color="auto"/>
        <w:left w:val="none" w:sz="0" w:space="0" w:color="auto"/>
        <w:bottom w:val="none" w:sz="0" w:space="0" w:color="auto"/>
        <w:right w:val="none" w:sz="0" w:space="0" w:color="auto"/>
      </w:divBdr>
    </w:div>
    <w:div w:id="1832718899">
      <w:bodyDiv w:val="1"/>
      <w:marLeft w:val="0"/>
      <w:marRight w:val="0"/>
      <w:marTop w:val="0"/>
      <w:marBottom w:val="0"/>
      <w:divBdr>
        <w:top w:val="none" w:sz="0" w:space="0" w:color="auto"/>
        <w:left w:val="none" w:sz="0" w:space="0" w:color="auto"/>
        <w:bottom w:val="none" w:sz="0" w:space="0" w:color="auto"/>
        <w:right w:val="none" w:sz="0" w:space="0" w:color="auto"/>
      </w:divBdr>
    </w:div>
    <w:div w:id="1863326101">
      <w:bodyDiv w:val="1"/>
      <w:marLeft w:val="0"/>
      <w:marRight w:val="0"/>
      <w:marTop w:val="0"/>
      <w:marBottom w:val="0"/>
      <w:divBdr>
        <w:top w:val="none" w:sz="0" w:space="0" w:color="auto"/>
        <w:left w:val="none" w:sz="0" w:space="0" w:color="auto"/>
        <w:bottom w:val="none" w:sz="0" w:space="0" w:color="auto"/>
        <w:right w:val="none" w:sz="0" w:space="0" w:color="auto"/>
      </w:divBdr>
    </w:div>
    <w:div w:id="1998460401">
      <w:bodyDiv w:val="1"/>
      <w:marLeft w:val="0"/>
      <w:marRight w:val="0"/>
      <w:marTop w:val="0"/>
      <w:marBottom w:val="0"/>
      <w:divBdr>
        <w:top w:val="none" w:sz="0" w:space="0" w:color="auto"/>
        <w:left w:val="none" w:sz="0" w:space="0" w:color="auto"/>
        <w:bottom w:val="none" w:sz="0" w:space="0" w:color="auto"/>
        <w:right w:val="none" w:sz="0" w:space="0" w:color="auto"/>
      </w:divBdr>
    </w:div>
    <w:div w:id="202978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796361548098478664BE944A4DD415" ma:contentTypeVersion="15" ma:contentTypeDescription="Create a new document." ma:contentTypeScope="" ma:versionID="60ce05c85b7f6950080b0186c4c75b7c">
  <xsd:schema xmlns:xsd="http://www.w3.org/2001/XMLSchema" xmlns:xs="http://www.w3.org/2001/XMLSchema" xmlns:p="http://schemas.microsoft.com/office/2006/metadata/properties" xmlns:ns3="3858fe74-d495-40d4-bf95-f7c4f5c51707" xmlns:ns4="7bd8f158-523c-4158-9f54-386cebb96ed1" targetNamespace="http://schemas.microsoft.com/office/2006/metadata/properties" ma:root="true" ma:fieldsID="b578c3d8f247b5d33e64bca4cdd368a0" ns3:_="" ns4:_="">
    <xsd:import namespace="3858fe74-d495-40d4-bf95-f7c4f5c51707"/>
    <xsd:import namespace="7bd8f158-523c-4158-9f54-386cebb96ed1"/>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_activity" minOccurs="0"/>
                <xsd:element ref="ns4:MediaServiceObjectDetectorVersions" minOccurs="0"/>
                <xsd:element ref="ns3:SharedWithDetails" minOccurs="0"/>
                <xsd:element ref="ns3:SharingHintHash"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58fe74-d495-40d4-bf95-f7c4f5c5170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d8f158-523c-4158-9f54-386cebb96ed1"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7bd8f158-523c-4158-9f54-386cebb96ed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47FE93-3A53-455E-84A0-D62B14570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58fe74-d495-40d4-bf95-f7c4f5c51707"/>
    <ds:schemaRef ds:uri="7bd8f158-523c-4158-9f54-386cebb96e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2C5688-0ED1-4CA4-8D81-E82C0751709A}">
  <ds:schemaRefs>
    <ds:schemaRef ds:uri="http://schemas.openxmlformats.org/officeDocument/2006/bibliography"/>
  </ds:schemaRefs>
</ds:datastoreItem>
</file>

<file path=customXml/itemProps3.xml><?xml version="1.0" encoding="utf-8"?>
<ds:datastoreItem xmlns:ds="http://schemas.openxmlformats.org/officeDocument/2006/customXml" ds:itemID="{97519598-FC70-4E67-B41C-21833A493B1B}">
  <ds:schemaRefs>
    <ds:schemaRef ds:uri="http://schemas.microsoft.com/office/2006/metadata/properties"/>
    <ds:schemaRef ds:uri="http://schemas.microsoft.com/office/infopath/2007/PartnerControls"/>
    <ds:schemaRef ds:uri="7bd8f158-523c-4158-9f54-386cebb96ed1"/>
  </ds:schemaRefs>
</ds:datastoreItem>
</file>

<file path=customXml/itemProps4.xml><?xml version="1.0" encoding="utf-8"?>
<ds:datastoreItem xmlns:ds="http://schemas.openxmlformats.org/officeDocument/2006/customXml" ds:itemID="{70B18DF5-44F7-459A-9457-20638B4D3D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2074</Words>
  <Characters>11825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 Azizaj</dc:creator>
  <cp:keywords/>
  <dc:description/>
  <cp:lastModifiedBy>bkuci</cp:lastModifiedBy>
  <cp:revision>3</cp:revision>
  <cp:lastPrinted>2025-03-03T10:51:00Z</cp:lastPrinted>
  <dcterms:created xsi:type="dcterms:W3CDTF">2025-03-21T15:35:00Z</dcterms:created>
  <dcterms:modified xsi:type="dcterms:W3CDTF">2025-03-25T09:15:00Z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32c26408a7f3a3fc818ce4589dd631880ec7a452aaf94905d7f105751a0f308f</vt:lpwstr>
  </property>
  <property fmtid="{D5CDD505-2E9C-101B-9397-08002B2CF9AE}" pid="3" name="ContentTypeId">
    <vt:lpwstr>0x010100D1796361548098478664BE944A4DD415</vt:lpwstr>
  </property>
</Properties>
</file>