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859" w:rsidRDefault="00267859" w:rsidP="000D5706">
      <w:pPr>
        <w:keepNext/>
        <w:jc w:val="center"/>
        <w:outlineLvl w:val="2"/>
        <w:rPr>
          <w:rFonts w:eastAsia="Times New Roman"/>
          <w:lang w:val="sq-AL"/>
        </w:rPr>
      </w:pPr>
    </w:p>
    <w:p w:rsidR="000D5706" w:rsidRPr="0005416D" w:rsidRDefault="000D5706" w:rsidP="000D5706">
      <w:pPr>
        <w:keepNext/>
        <w:jc w:val="center"/>
        <w:outlineLvl w:val="2"/>
        <w:rPr>
          <w:rFonts w:eastAsia="Times New Roman"/>
          <w:lang w:val="sq-AL"/>
        </w:rPr>
      </w:pPr>
      <w:r w:rsidRPr="0005416D">
        <w:rPr>
          <w:rFonts w:eastAsia="Times New Roman"/>
          <w:lang w:val="sq-AL"/>
        </w:rPr>
        <w:t>Rr. Shenasi Dishnica No. 1, P.O. Box 8177, Tirana, Albania</w:t>
      </w:r>
    </w:p>
    <w:p w:rsidR="000D5706" w:rsidRPr="0005416D" w:rsidRDefault="000D5706" w:rsidP="000D5706">
      <w:pPr>
        <w:keepNext/>
        <w:jc w:val="center"/>
        <w:outlineLvl w:val="2"/>
        <w:rPr>
          <w:rFonts w:eastAsia="Times New Roman"/>
          <w:lang w:val="sq-AL"/>
        </w:rPr>
      </w:pPr>
      <w:r w:rsidRPr="0005416D">
        <w:rPr>
          <w:rFonts w:eastAsia="Times New Roman"/>
          <w:lang w:val="sq-AL"/>
        </w:rPr>
        <w:t>Tel: +355 4 2400241, Tel/Fax: +355 4 2400640</w:t>
      </w:r>
    </w:p>
    <w:p w:rsidR="000D5706" w:rsidRPr="0005416D" w:rsidRDefault="000D5706" w:rsidP="000D5706">
      <w:pPr>
        <w:keepNext/>
        <w:jc w:val="center"/>
        <w:outlineLvl w:val="2"/>
        <w:rPr>
          <w:rFonts w:eastAsia="Times New Roman"/>
          <w:lang w:val="sq-AL"/>
        </w:rPr>
      </w:pPr>
      <w:r w:rsidRPr="0005416D">
        <w:rPr>
          <w:rFonts w:eastAsia="Times New Roman"/>
          <w:lang w:val="sq-AL"/>
        </w:rPr>
        <w:t xml:space="preserve">E-mail: </w:t>
      </w:r>
      <w:hyperlink r:id="rId7" w:history="1">
        <w:r w:rsidRPr="00AC13EF">
          <w:rPr>
            <w:rFonts w:eastAsia="Times New Roman"/>
            <w:color w:val="0000FF"/>
            <w:u w:val="single"/>
            <w:lang w:val="sq-AL"/>
          </w:rPr>
          <w:t>info@idmalbania.</w:t>
        </w:r>
      </w:hyperlink>
      <w:r w:rsidRPr="0005416D">
        <w:rPr>
          <w:rFonts w:eastAsia="Times New Roman"/>
          <w:u w:val="single"/>
          <w:lang w:val="sq-AL"/>
        </w:rPr>
        <w:t>org</w:t>
      </w:r>
    </w:p>
    <w:p w:rsidR="000D5706" w:rsidRPr="0005416D" w:rsidRDefault="000D5706" w:rsidP="000D5706">
      <w:pPr>
        <w:keepNext/>
        <w:jc w:val="center"/>
        <w:outlineLvl w:val="2"/>
        <w:rPr>
          <w:rFonts w:eastAsia="Times New Roman"/>
          <w:u w:val="single"/>
          <w:lang w:val="sq-AL"/>
        </w:rPr>
      </w:pPr>
      <w:r>
        <w:rPr>
          <w:rFonts w:eastAsia="Times New Roman"/>
          <w:lang w:val="sq-AL"/>
        </w:rPr>
        <w:t>website:</w:t>
      </w:r>
      <w:hyperlink r:id="rId8" w:history="1">
        <w:r w:rsidRPr="003A2163">
          <w:rPr>
            <w:rStyle w:val="Hyperlink"/>
            <w:rFonts w:eastAsia="Times New Roman"/>
            <w:b/>
            <w:lang w:val="sq-AL"/>
          </w:rPr>
          <w:t>www.idmalbania.org</w:t>
        </w:r>
      </w:hyperlink>
    </w:p>
    <w:p w:rsidR="000D5706" w:rsidRDefault="000D5706">
      <w:pPr>
        <w:pStyle w:val="Body"/>
        <w:jc w:val="right"/>
        <w:rPr>
          <w:rFonts w:ascii="Garamond" w:hAnsi="Garamond"/>
          <w:lang w:val="sq-AL"/>
        </w:rPr>
      </w:pPr>
    </w:p>
    <w:p w:rsidR="005B1731" w:rsidRDefault="00540ECE" w:rsidP="005B1731">
      <w:pPr>
        <w:spacing w:before="91"/>
        <w:ind w:left="2623"/>
        <w:rPr>
          <w:b/>
          <w:sz w:val="28"/>
        </w:rPr>
      </w:pPr>
      <w:r>
        <w:rPr>
          <w:b/>
          <w:sz w:val="28"/>
        </w:rPr>
        <w:t xml:space="preserve">IDM </w:t>
      </w:r>
      <w:r w:rsidR="005B1731">
        <w:rPr>
          <w:b/>
          <w:sz w:val="28"/>
        </w:rPr>
        <w:t>Supplier Code of Conduct</w:t>
      </w:r>
    </w:p>
    <w:p w:rsidR="005B1731" w:rsidRPr="00B93167" w:rsidRDefault="00540ECE" w:rsidP="005B1731">
      <w:pPr>
        <w:pStyle w:val="BodyText"/>
        <w:spacing w:before="196" w:line="276" w:lineRule="auto"/>
        <w:ind w:left="120" w:right="20"/>
        <w:jc w:val="both"/>
        <w:rPr>
          <w:rFonts w:ascii="Garamond" w:hAnsi="Garamond"/>
        </w:rPr>
      </w:pPr>
      <w:r>
        <w:rPr>
          <w:rFonts w:ascii="Garamond" w:hAnsi="Garamond"/>
        </w:rPr>
        <w:t>IDM</w:t>
      </w:r>
      <w:r w:rsidR="005B1731" w:rsidRPr="00B93167">
        <w:rPr>
          <w:rFonts w:ascii="Garamond" w:hAnsi="Garamond"/>
        </w:rPr>
        <w:t xml:space="preserve"> is committed to ensuring that its procurement practices are transparent, fair and responsible and upload high standards of integrity and honesty.</w:t>
      </w:r>
    </w:p>
    <w:p w:rsidR="005B1731" w:rsidRPr="00B93167" w:rsidRDefault="005B1731" w:rsidP="005B1731">
      <w:pPr>
        <w:pStyle w:val="BodyText"/>
        <w:spacing w:before="200" w:line="276" w:lineRule="auto"/>
        <w:ind w:left="120" w:right="20"/>
        <w:jc w:val="both"/>
        <w:rPr>
          <w:rFonts w:ascii="Garamond" w:hAnsi="Garamond"/>
        </w:rPr>
      </w:pPr>
      <w:r w:rsidRPr="00B93167">
        <w:rPr>
          <w:rFonts w:ascii="Garamond" w:hAnsi="Garamond"/>
        </w:rPr>
        <w:t>This document establishes our expectations of suppliers, and their supply chain, in providing goods and services to the</w:t>
      </w:r>
      <w:r w:rsidR="00540ECE">
        <w:rPr>
          <w:rFonts w:ascii="Garamond" w:hAnsi="Garamond"/>
        </w:rPr>
        <w:t xml:space="preserve"> IDM</w:t>
      </w:r>
      <w:r w:rsidRPr="00B93167">
        <w:rPr>
          <w:rFonts w:ascii="Garamond" w:hAnsi="Garamond"/>
        </w:rPr>
        <w:t xml:space="preserve">. Suppliers are strongly advised to familiarize themselves and their sub-contractors with the Code of Conduct to ensure successful working relations with </w:t>
      </w:r>
      <w:r w:rsidR="00540ECE">
        <w:rPr>
          <w:rFonts w:ascii="Garamond" w:hAnsi="Garamond"/>
        </w:rPr>
        <w:t>IDM</w:t>
      </w:r>
      <w:r w:rsidRPr="00B93167">
        <w:rPr>
          <w:rFonts w:ascii="Garamond" w:hAnsi="Garamond"/>
        </w:rPr>
        <w:t>.</w:t>
      </w:r>
    </w:p>
    <w:p w:rsidR="005B1731" w:rsidRPr="00B93167" w:rsidRDefault="00540ECE" w:rsidP="005B1731">
      <w:pPr>
        <w:spacing w:before="240"/>
        <w:ind w:left="120"/>
        <w:rPr>
          <w:rFonts w:ascii="Garamond" w:hAnsi="Garamond"/>
          <w:b/>
        </w:rPr>
      </w:pPr>
      <w:r>
        <w:rPr>
          <w:rFonts w:ascii="Garamond" w:hAnsi="Garamond"/>
          <w:b/>
          <w:u w:val="thick"/>
        </w:rPr>
        <w:t>IDM</w:t>
      </w:r>
      <w:r w:rsidR="005B1731">
        <w:rPr>
          <w:rFonts w:ascii="Garamond" w:hAnsi="Garamond"/>
          <w:b/>
          <w:u w:val="thick"/>
        </w:rPr>
        <w:t xml:space="preserve"> expects its suppliers to</w:t>
      </w:r>
      <w:r w:rsidR="005B1731" w:rsidRPr="00B93167">
        <w:rPr>
          <w:rFonts w:ascii="Garamond" w:hAnsi="Garamond"/>
          <w:b/>
          <w:u w:val="thick"/>
        </w:rPr>
        <w:t>:</w:t>
      </w:r>
    </w:p>
    <w:p w:rsidR="005B1731" w:rsidRPr="00B93167" w:rsidRDefault="005B1731" w:rsidP="005B1731">
      <w:pPr>
        <w:pStyle w:val="BodyText"/>
        <w:spacing w:before="6"/>
        <w:rPr>
          <w:rFonts w:ascii="Garamond" w:hAnsi="Garamond"/>
          <w:b/>
        </w:rPr>
      </w:pPr>
    </w:p>
    <w:p w:rsidR="005B1731" w:rsidRPr="00B93167" w:rsidRDefault="005B1731" w:rsidP="005B1731">
      <w:pPr>
        <w:pStyle w:val="Heading1"/>
        <w:keepNext w:val="0"/>
        <w:widowControl w:val="0"/>
        <w:numPr>
          <w:ilvl w:val="0"/>
          <w:numId w:val="11"/>
        </w:numPr>
        <w:tabs>
          <w:tab w:val="left" w:pos="840"/>
        </w:tabs>
        <w:autoSpaceDE w:val="0"/>
        <w:autoSpaceDN w:val="0"/>
        <w:spacing w:before="0" w:after="0"/>
        <w:rPr>
          <w:rFonts w:ascii="Garamond" w:hAnsi="Garamond"/>
          <w:sz w:val="24"/>
          <w:szCs w:val="24"/>
        </w:rPr>
      </w:pPr>
      <w:r w:rsidRPr="00B93167">
        <w:rPr>
          <w:rFonts w:ascii="Garamond" w:hAnsi="Garamond"/>
          <w:i/>
          <w:sz w:val="24"/>
          <w:szCs w:val="24"/>
        </w:rPr>
        <w:t>Improve value for money</w:t>
      </w:r>
      <w:r w:rsidRPr="00B93167">
        <w:rPr>
          <w:rFonts w:ascii="Garamond" w:hAnsi="Garamond"/>
          <w:i/>
          <w:spacing w:val="-6"/>
          <w:sz w:val="24"/>
          <w:szCs w:val="24"/>
        </w:rPr>
        <w:t xml:space="preserve"> </w:t>
      </w:r>
      <w:r w:rsidRPr="00B93167">
        <w:rPr>
          <w:rFonts w:ascii="Garamond" w:hAnsi="Garamond"/>
          <w:i/>
          <w:sz w:val="24"/>
          <w:szCs w:val="24"/>
        </w:rPr>
        <w:t>–</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before="1" w:after="0"/>
        <w:ind w:right="356"/>
        <w:rPr>
          <w:rFonts w:ascii="Garamond" w:hAnsi="Garamond"/>
          <w:sz w:val="24"/>
          <w:szCs w:val="24"/>
        </w:rPr>
      </w:pPr>
      <w:r w:rsidRPr="00B93167">
        <w:rPr>
          <w:rFonts w:ascii="Garamond" w:hAnsi="Garamond"/>
          <w:sz w:val="24"/>
          <w:szCs w:val="24"/>
        </w:rPr>
        <w:t>Actively seek to demonstrate and improve results, and reduce costs through the life of the Long Term Agreement, and /or Purchase</w:t>
      </w:r>
      <w:r w:rsidRPr="00B93167">
        <w:rPr>
          <w:rFonts w:ascii="Garamond" w:hAnsi="Garamond"/>
          <w:spacing w:val="-26"/>
          <w:sz w:val="24"/>
          <w:szCs w:val="24"/>
        </w:rPr>
        <w:t xml:space="preserve"> </w:t>
      </w:r>
      <w:r w:rsidRPr="00B93167">
        <w:rPr>
          <w:rFonts w:ascii="Garamond" w:hAnsi="Garamond"/>
          <w:sz w:val="24"/>
          <w:szCs w:val="24"/>
        </w:rPr>
        <w:t>Orders.</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after="0" w:line="252" w:lineRule="exact"/>
        <w:rPr>
          <w:rFonts w:ascii="Garamond" w:hAnsi="Garamond"/>
          <w:sz w:val="24"/>
          <w:szCs w:val="24"/>
        </w:rPr>
      </w:pPr>
      <w:r w:rsidRPr="00B93167">
        <w:rPr>
          <w:rFonts w:ascii="Garamond" w:hAnsi="Garamond"/>
          <w:sz w:val="24"/>
          <w:szCs w:val="24"/>
        </w:rPr>
        <w:t>Price appropriately and honestly to reflect requirements and</w:t>
      </w:r>
      <w:r w:rsidRPr="00B93167">
        <w:rPr>
          <w:rFonts w:ascii="Garamond" w:hAnsi="Garamond"/>
          <w:spacing w:val="-21"/>
          <w:sz w:val="24"/>
          <w:szCs w:val="24"/>
        </w:rPr>
        <w:t xml:space="preserve"> </w:t>
      </w:r>
      <w:r w:rsidRPr="00B93167">
        <w:rPr>
          <w:rFonts w:ascii="Garamond" w:hAnsi="Garamond"/>
          <w:sz w:val="24"/>
          <w:szCs w:val="24"/>
        </w:rPr>
        <w:t>risks.</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before="39" w:after="0"/>
        <w:ind w:right="794"/>
        <w:rPr>
          <w:rFonts w:ascii="Garamond" w:hAnsi="Garamond"/>
          <w:sz w:val="24"/>
          <w:szCs w:val="24"/>
        </w:rPr>
      </w:pPr>
      <w:r w:rsidRPr="00B93167">
        <w:rPr>
          <w:rFonts w:ascii="Garamond" w:hAnsi="Garamond"/>
          <w:sz w:val="24"/>
          <w:szCs w:val="24"/>
        </w:rPr>
        <w:t>Proactively pursuing continuous improvement to reduce waste and improve efficiency across the organization and wider supply</w:t>
      </w:r>
      <w:r w:rsidRPr="00B93167">
        <w:rPr>
          <w:rFonts w:ascii="Garamond" w:hAnsi="Garamond"/>
          <w:spacing w:val="-31"/>
          <w:sz w:val="24"/>
          <w:szCs w:val="24"/>
        </w:rPr>
        <w:t xml:space="preserve"> </w:t>
      </w:r>
      <w:r w:rsidRPr="00B93167">
        <w:rPr>
          <w:rFonts w:ascii="Garamond" w:hAnsi="Garamond"/>
          <w:sz w:val="24"/>
          <w:szCs w:val="24"/>
        </w:rPr>
        <w:t>chain.</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after="0" w:line="252" w:lineRule="exact"/>
        <w:rPr>
          <w:rFonts w:ascii="Garamond" w:hAnsi="Garamond"/>
          <w:sz w:val="24"/>
          <w:szCs w:val="24"/>
        </w:rPr>
      </w:pPr>
      <w:r w:rsidRPr="00B93167">
        <w:rPr>
          <w:rFonts w:ascii="Garamond" w:hAnsi="Garamond"/>
          <w:sz w:val="24"/>
          <w:szCs w:val="24"/>
        </w:rPr>
        <w:t>Earn fair, but not excessive</w:t>
      </w:r>
      <w:r w:rsidRPr="00B93167">
        <w:rPr>
          <w:rFonts w:ascii="Garamond" w:hAnsi="Garamond"/>
          <w:spacing w:val="-5"/>
          <w:sz w:val="24"/>
          <w:szCs w:val="24"/>
        </w:rPr>
        <w:t xml:space="preserve"> </w:t>
      </w:r>
      <w:r w:rsidRPr="00B93167">
        <w:rPr>
          <w:rFonts w:ascii="Garamond" w:hAnsi="Garamond"/>
          <w:sz w:val="24"/>
          <w:szCs w:val="24"/>
        </w:rPr>
        <w:t>rewards.</w:t>
      </w:r>
    </w:p>
    <w:p w:rsidR="005B1731" w:rsidRPr="00B93167" w:rsidRDefault="005B1731" w:rsidP="005B1731">
      <w:pPr>
        <w:pStyle w:val="BodyText"/>
        <w:spacing w:before="6"/>
        <w:rPr>
          <w:rFonts w:ascii="Garamond" w:hAnsi="Garamond"/>
        </w:rPr>
      </w:pPr>
    </w:p>
    <w:p w:rsidR="005B1731" w:rsidRPr="00B93167" w:rsidRDefault="005B1731" w:rsidP="005B1731">
      <w:pPr>
        <w:pStyle w:val="Heading1"/>
        <w:keepNext w:val="0"/>
        <w:widowControl w:val="0"/>
        <w:numPr>
          <w:ilvl w:val="0"/>
          <w:numId w:val="11"/>
        </w:numPr>
        <w:tabs>
          <w:tab w:val="left" w:pos="840"/>
        </w:tabs>
        <w:autoSpaceDE w:val="0"/>
        <w:autoSpaceDN w:val="0"/>
        <w:spacing w:before="0" w:after="0"/>
        <w:rPr>
          <w:rFonts w:ascii="Garamond" w:hAnsi="Garamond"/>
          <w:sz w:val="24"/>
          <w:szCs w:val="24"/>
        </w:rPr>
      </w:pPr>
      <w:r w:rsidRPr="00B93167">
        <w:rPr>
          <w:rFonts w:ascii="Garamond" w:hAnsi="Garamond"/>
          <w:i/>
          <w:sz w:val="24"/>
          <w:szCs w:val="24"/>
        </w:rPr>
        <w:t xml:space="preserve">Act with </w:t>
      </w:r>
      <w:proofErr w:type="spellStart"/>
      <w:r w:rsidRPr="00B93167">
        <w:rPr>
          <w:rFonts w:ascii="Garamond" w:hAnsi="Garamond"/>
          <w:i/>
          <w:sz w:val="24"/>
          <w:szCs w:val="24"/>
        </w:rPr>
        <w:t>Professionalisem</w:t>
      </w:r>
      <w:proofErr w:type="spellEnd"/>
      <w:r w:rsidRPr="00B93167">
        <w:rPr>
          <w:rFonts w:ascii="Garamond" w:hAnsi="Garamond"/>
          <w:i/>
          <w:sz w:val="24"/>
          <w:szCs w:val="24"/>
        </w:rPr>
        <w:t xml:space="preserve"> and Integrity</w:t>
      </w:r>
      <w:r w:rsidRPr="00B93167">
        <w:rPr>
          <w:rFonts w:ascii="Garamond" w:hAnsi="Garamond"/>
          <w:i/>
          <w:spacing w:val="-3"/>
          <w:sz w:val="24"/>
          <w:szCs w:val="24"/>
        </w:rPr>
        <w:t xml:space="preserve"> </w:t>
      </w:r>
      <w:r w:rsidRPr="00B93167">
        <w:rPr>
          <w:rFonts w:ascii="Garamond" w:hAnsi="Garamond"/>
          <w:i/>
          <w:sz w:val="24"/>
          <w:szCs w:val="24"/>
        </w:rPr>
        <w:t>–</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after="0" w:line="240" w:lineRule="auto"/>
        <w:rPr>
          <w:rFonts w:ascii="Garamond" w:hAnsi="Garamond"/>
          <w:sz w:val="24"/>
          <w:szCs w:val="24"/>
        </w:rPr>
      </w:pPr>
      <w:r w:rsidRPr="00B93167">
        <w:rPr>
          <w:rFonts w:ascii="Garamond" w:hAnsi="Garamond"/>
          <w:sz w:val="24"/>
          <w:szCs w:val="24"/>
        </w:rPr>
        <w:t>Be honest and realistic about capacity and capability when</w:t>
      </w:r>
      <w:r w:rsidRPr="00B93167">
        <w:rPr>
          <w:rFonts w:ascii="Garamond" w:hAnsi="Garamond"/>
          <w:spacing w:val="-14"/>
          <w:sz w:val="24"/>
          <w:szCs w:val="24"/>
        </w:rPr>
        <w:t xml:space="preserve"> </w:t>
      </w:r>
      <w:r w:rsidRPr="00B93167">
        <w:rPr>
          <w:rFonts w:ascii="Garamond" w:hAnsi="Garamond"/>
          <w:sz w:val="24"/>
          <w:szCs w:val="24"/>
        </w:rPr>
        <w:t>bidding.</w:t>
      </w:r>
    </w:p>
    <w:p w:rsidR="005B1731" w:rsidRPr="00B93167" w:rsidRDefault="00540ECE"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before="38" w:after="0"/>
        <w:ind w:right="98"/>
        <w:rPr>
          <w:rFonts w:ascii="Garamond" w:hAnsi="Garamond"/>
          <w:sz w:val="24"/>
          <w:szCs w:val="24"/>
        </w:rPr>
      </w:pPr>
      <w:r>
        <w:rPr>
          <w:rFonts w:ascii="Garamond" w:hAnsi="Garamond"/>
          <w:sz w:val="24"/>
          <w:szCs w:val="24"/>
        </w:rPr>
        <w:t>IDM</w:t>
      </w:r>
      <w:r w:rsidR="005B1731" w:rsidRPr="00B93167">
        <w:rPr>
          <w:rFonts w:ascii="Garamond" w:hAnsi="Garamond"/>
          <w:sz w:val="24"/>
          <w:szCs w:val="24"/>
        </w:rPr>
        <w:t xml:space="preserve"> expect that its suppliers encourage and work with their own suppliers and subcontractors to ensure that they strive to meet the principles of the Code of Conduct, and be able to demonstrate this as and when</w:t>
      </w:r>
      <w:r w:rsidR="005B1731" w:rsidRPr="00B93167">
        <w:rPr>
          <w:rFonts w:ascii="Garamond" w:hAnsi="Garamond"/>
          <w:spacing w:val="-1"/>
          <w:sz w:val="24"/>
          <w:szCs w:val="24"/>
        </w:rPr>
        <w:t xml:space="preserve"> </w:t>
      </w:r>
      <w:r w:rsidR="005B1731" w:rsidRPr="00B93167">
        <w:rPr>
          <w:rFonts w:ascii="Garamond" w:hAnsi="Garamond"/>
          <w:sz w:val="24"/>
          <w:szCs w:val="24"/>
        </w:rPr>
        <w:t>required.</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after="0"/>
        <w:ind w:right="1005"/>
        <w:rPr>
          <w:rFonts w:ascii="Garamond" w:hAnsi="Garamond"/>
          <w:sz w:val="24"/>
          <w:szCs w:val="24"/>
        </w:rPr>
      </w:pPr>
      <w:r w:rsidRPr="00B93167">
        <w:rPr>
          <w:rFonts w:ascii="Garamond" w:hAnsi="Garamond"/>
          <w:sz w:val="24"/>
          <w:szCs w:val="24"/>
        </w:rPr>
        <w:t xml:space="preserve">Work collaboratively to build professional business relationships, including with </w:t>
      </w:r>
      <w:r w:rsidR="00540ECE">
        <w:rPr>
          <w:rFonts w:ascii="Garamond" w:hAnsi="Garamond"/>
          <w:sz w:val="24"/>
          <w:szCs w:val="24"/>
        </w:rPr>
        <w:t>IDM</w:t>
      </w:r>
      <w:r w:rsidRPr="00B93167">
        <w:rPr>
          <w:rFonts w:ascii="Garamond" w:hAnsi="Garamond"/>
          <w:spacing w:val="1"/>
          <w:sz w:val="24"/>
          <w:szCs w:val="24"/>
        </w:rPr>
        <w:t xml:space="preserve"> </w:t>
      </w:r>
      <w:r w:rsidRPr="00B93167">
        <w:rPr>
          <w:rFonts w:ascii="Garamond" w:hAnsi="Garamond"/>
          <w:sz w:val="24"/>
          <w:szCs w:val="24"/>
        </w:rPr>
        <w:t>staff.</w:t>
      </w:r>
    </w:p>
    <w:p w:rsidR="005B1731" w:rsidRPr="00B93167" w:rsidRDefault="005B1731" w:rsidP="005B1731">
      <w:pPr>
        <w:pStyle w:val="Heading1"/>
        <w:keepNext w:val="0"/>
        <w:widowControl w:val="0"/>
        <w:tabs>
          <w:tab w:val="left" w:pos="840"/>
        </w:tabs>
        <w:autoSpaceDE w:val="0"/>
        <w:autoSpaceDN w:val="0"/>
        <w:spacing w:before="0" w:after="0"/>
        <w:ind w:left="839"/>
        <w:rPr>
          <w:rFonts w:ascii="Garamond" w:hAnsi="Garamond"/>
          <w:sz w:val="24"/>
          <w:szCs w:val="24"/>
        </w:rPr>
      </w:pPr>
    </w:p>
    <w:p w:rsidR="005B1731" w:rsidRPr="00B93167" w:rsidRDefault="005B1731" w:rsidP="005B1731">
      <w:pPr>
        <w:pStyle w:val="Heading1"/>
        <w:keepNext w:val="0"/>
        <w:widowControl w:val="0"/>
        <w:numPr>
          <w:ilvl w:val="0"/>
          <w:numId w:val="11"/>
        </w:numPr>
        <w:tabs>
          <w:tab w:val="left" w:pos="840"/>
        </w:tabs>
        <w:autoSpaceDE w:val="0"/>
        <w:autoSpaceDN w:val="0"/>
        <w:spacing w:before="0" w:after="0"/>
        <w:rPr>
          <w:rFonts w:ascii="Garamond" w:hAnsi="Garamond"/>
          <w:sz w:val="24"/>
          <w:szCs w:val="24"/>
        </w:rPr>
      </w:pPr>
      <w:r w:rsidRPr="00B93167">
        <w:rPr>
          <w:rFonts w:ascii="Garamond" w:hAnsi="Garamond"/>
          <w:i/>
          <w:sz w:val="24"/>
          <w:szCs w:val="24"/>
        </w:rPr>
        <w:t>Be accountable</w:t>
      </w:r>
      <w:r w:rsidRPr="00B93167">
        <w:rPr>
          <w:rFonts w:ascii="Garamond" w:hAnsi="Garamond"/>
          <w:i/>
          <w:spacing w:val="-1"/>
          <w:sz w:val="24"/>
          <w:szCs w:val="24"/>
        </w:rPr>
        <w:t xml:space="preserve"> </w:t>
      </w:r>
      <w:r w:rsidRPr="00B93167">
        <w:rPr>
          <w:rFonts w:ascii="Garamond" w:hAnsi="Garamond"/>
          <w:i/>
          <w:sz w:val="24"/>
          <w:szCs w:val="24"/>
        </w:rPr>
        <w:t>–</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before="1" w:after="0"/>
        <w:ind w:right="292"/>
        <w:rPr>
          <w:rFonts w:ascii="Garamond" w:hAnsi="Garamond"/>
          <w:sz w:val="24"/>
          <w:szCs w:val="24"/>
        </w:rPr>
      </w:pPr>
      <w:r w:rsidRPr="00B93167">
        <w:rPr>
          <w:rFonts w:ascii="Garamond" w:hAnsi="Garamond"/>
          <w:sz w:val="24"/>
          <w:szCs w:val="24"/>
        </w:rPr>
        <w:t>Apply pricing structures that align payments</w:t>
      </w:r>
      <w:r w:rsidR="00540ECE">
        <w:rPr>
          <w:rFonts w:ascii="Garamond" w:hAnsi="Garamond"/>
          <w:sz w:val="24"/>
          <w:szCs w:val="24"/>
        </w:rPr>
        <w:t xml:space="preserve"> </w:t>
      </w:r>
      <w:r w:rsidRPr="00B93167">
        <w:rPr>
          <w:rFonts w:ascii="Garamond" w:hAnsi="Garamond"/>
          <w:sz w:val="24"/>
          <w:szCs w:val="24"/>
        </w:rPr>
        <w:t>to results and reflect a more balanced sharing of performance risk.</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before="1" w:after="0"/>
        <w:ind w:right="380"/>
        <w:jc w:val="both"/>
        <w:rPr>
          <w:rFonts w:ascii="Garamond" w:hAnsi="Garamond"/>
          <w:sz w:val="24"/>
          <w:szCs w:val="24"/>
        </w:rPr>
      </w:pPr>
      <w:r w:rsidRPr="00B93167">
        <w:rPr>
          <w:rFonts w:ascii="Garamond" w:hAnsi="Garamond"/>
          <w:sz w:val="24"/>
          <w:szCs w:val="24"/>
        </w:rPr>
        <w:t>Expect to be held accountable for delivery and accept responsibility for their role, including being honest when things go wrong so that lessons can be</w:t>
      </w:r>
      <w:r w:rsidRPr="00B93167">
        <w:rPr>
          <w:rFonts w:ascii="Garamond" w:hAnsi="Garamond"/>
          <w:spacing w:val="-1"/>
          <w:sz w:val="24"/>
          <w:szCs w:val="24"/>
        </w:rPr>
        <w:t xml:space="preserve"> </w:t>
      </w:r>
      <w:r w:rsidRPr="00B93167">
        <w:rPr>
          <w:rFonts w:ascii="Garamond" w:hAnsi="Garamond"/>
          <w:sz w:val="24"/>
          <w:szCs w:val="24"/>
        </w:rPr>
        <w:t>learn.</w:t>
      </w:r>
    </w:p>
    <w:p w:rsidR="005B1731" w:rsidRDefault="005B1731" w:rsidP="005B1731">
      <w:pPr>
        <w:spacing w:line="276" w:lineRule="auto"/>
        <w:jc w:val="both"/>
      </w:pPr>
    </w:p>
    <w:p w:rsidR="005B1731" w:rsidRPr="00B93167" w:rsidRDefault="005B1731" w:rsidP="005B1731">
      <w:pPr>
        <w:pStyle w:val="Heading1"/>
        <w:keepNext w:val="0"/>
        <w:widowControl w:val="0"/>
        <w:numPr>
          <w:ilvl w:val="0"/>
          <w:numId w:val="11"/>
        </w:numPr>
        <w:tabs>
          <w:tab w:val="left" w:pos="840"/>
        </w:tabs>
        <w:autoSpaceDE w:val="0"/>
        <w:autoSpaceDN w:val="0"/>
        <w:spacing w:before="77" w:after="0"/>
        <w:ind w:hanging="359"/>
        <w:rPr>
          <w:rFonts w:ascii="Garamond" w:hAnsi="Garamond"/>
          <w:sz w:val="24"/>
          <w:szCs w:val="24"/>
        </w:rPr>
      </w:pPr>
      <w:r w:rsidRPr="00B93167">
        <w:rPr>
          <w:rFonts w:ascii="Garamond" w:hAnsi="Garamond"/>
          <w:i/>
          <w:sz w:val="24"/>
          <w:szCs w:val="24"/>
        </w:rPr>
        <w:t xml:space="preserve">Align with </w:t>
      </w:r>
      <w:r w:rsidR="00540ECE">
        <w:rPr>
          <w:rFonts w:ascii="Garamond" w:hAnsi="Garamond"/>
          <w:i/>
          <w:sz w:val="24"/>
          <w:szCs w:val="24"/>
        </w:rPr>
        <w:t>IDM</w:t>
      </w:r>
      <w:r>
        <w:rPr>
          <w:rFonts w:ascii="Garamond" w:hAnsi="Garamond"/>
          <w:i/>
          <w:sz w:val="24"/>
          <w:szCs w:val="24"/>
        </w:rPr>
        <w:t xml:space="preserve"> </w:t>
      </w:r>
      <w:r w:rsidRPr="00B93167">
        <w:rPr>
          <w:rFonts w:ascii="Garamond" w:hAnsi="Garamond"/>
          <w:i/>
          <w:sz w:val="24"/>
          <w:szCs w:val="24"/>
        </w:rPr>
        <w:t>–</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after="0"/>
        <w:ind w:right="441"/>
        <w:rPr>
          <w:rFonts w:ascii="Garamond" w:hAnsi="Garamond"/>
          <w:sz w:val="24"/>
          <w:szCs w:val="24"/>
        </w:rPr>
      </w:pPr>
      <w:r w:rsidRPr="00B93167">
        <w:rPr>
          <w:rFonts w:ascii="Garamond" w:hAnsi="Garamond"/>
          <w:sz w:val="24"/>
          <w:szCs w:val="24"/>
        </w:rPr>
        <w:t xml:space="preserve">Apply a strong emphasis on building local capacity by seeking ways to develop local markets and institutions, and avoid the use of restrictive </w:t>
      </w:r>
      <w:r w:rsidRPr="00B93167">
        <w:rPr>
          <w:rFonts w:ascii="Garamond" w:hAnsi="Garamond"/>
          <w:sz w:val="24"/>
          <w:szCs w:val="24"/>
        </w:rPr>
        <w:lastRenderedPageBreak/>
        <w:t>exclusivity</w:t>
      </w:r>
      <w:r w:rsidRPr="00B93167">
        <w:rPr>
          <w:rFonts w:ascii="Garamond" w:hAnsi="Garamond"/>
          <w:spacing w:val="-3"/>
          <w:sz w:val="24"/>
          <w:szCs w:val="24"/>
        </w:rPr>
        <w:t xml:space="preserve"> </w:t>
      </w:r>
      <w:r w:rsidRPr="00B93167">
        <w:rPr>
          <w:rFonts w:ascii="Garamond" w:hAnsi="Garamond"/>
          <w:sz w:val="24"/>
          <w:szCs w:val="24"/>
        </w:rPr>
        <w:t>agreements.</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341"/>
          <w:tab w:val="left" w:pos="2343"/>
        </w:tabs>
        <w:autoSpaceDE w:val="0"/>
        <w:autoSpaceDN w:val="0"/>
        <w:spacing w:before="1" w:after="0"/>
        <w:ind w:right="877"/>
        <w:rPr>
          <w:rFonts w:ascii="Garamond" w:hAnsi="Garamond"/>
          <w:sz w:val="24"/>
          <w:szCs w:val="24"/>
        </w:rPr>
      </w:pPr>
      <w:r w:rsidRPr="00B93167">
        <w:rPr>
          <w:rFonts w:ascii="Garamond" w:hAnsi="Garamond"/>
          <w:sz w:val="24"/>
          <w:szCs w:val="24"/>
        </w:rPr>
        <w:t>Share and transfer innovation and knowledge of best practices to maximize overall development</w:t>
      </w:r>
      <w:r w:rsidRPr="00B93167">
        <w:rPr>
          <w:rFonts w:ascii="Garamond" w:hAnsi="Garamond"/>
          <w:spacing w:val="-3"/>
          <w:sz w:val="24"/>
          <w:szCs w:val="24"/>
        </w:rPr>
        <w:t xml:space="preserve"> </w:t>
      </w:r>
      <w:r w:rsidRPr="00B93167">
        <w:rPr>
          <w:rFonts w:ascii="Garamond" w:hAnsi="Garamond"/>
          <w:sz w:val="24"/>
          <w:szCs w:val="24"/>
        </w:rPr>
        <w:t>impact.</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before="1" w:after="0"/>
        <w:ind w:right="965"/>
        <w:rPr>
          <w:rFonts w:ascii="Garamond" w:hAnsi="Garamond"/>
          <w:sz w:val="24"/>
          <w:szCs w:val="24"/>
        </w:rPr>
      </w:pPr>
      <w:r w:rsidRPr="00B93167">
        <w:rPr>
          <w:rFonts w:ascii="Garamond" w:hAnsi="Garamond"/>
          <w:sz w:val="24"/>
          <w:szCs w:val="24"/>
        </w:rPr>
        <w:t>Accept we work in challenging environments and act to manage uncertainty and change in a way which protects value for</w:t>
      </w:r>
      <w:r w:rsidRPr="00B93167">
        <w:rPr>
          <w:rFonts w:ascii="Garamond" w:hAnsi="Garamond"/>
          <w:spacing w:val="-25"/>
          <w:sz w:val="24"/>
          <w:szCs w:val="24"/>
        </w:rPr>
        <w:t xml:space="preserve"> </w:t>
      </w:r>
      <w:r w:rsidRPr="00B93167">
        <w:rPr>
          <w:rFonts w:ascii="Garamond" w:hAnsi="Garamond"/>
          <w:sz w:val="24"/>
          <w:szCs w:val="24"/>
        </w:rPr>
        <w:t>money.</w:t>
      </w:r>
    </w:p>
    <w:p w:rsidR="005B1731" w:rsidRPr="00B93167" w:rsidRDefault="005B1731" w:rsidP="005B1731">
      <w:pPr>
        <w:pStyle w:val="BodyText"/>
        <w:spacing w:before="2"/>
        <w:rPr>
          <w:rFonts w:ascii="Garamond" w:hAnsi="Garamond"/>
        </w:rPr>
      </w:pPr>
    </w:p>
    <w:p w:rsidR="005B1731" w:rsidRPr="00B93167" w:rsidRDefault="005B1731" w:rsidP="005B1731">
      <w:pPr>
        <w:pStyle w:val="Heading1"/>
        <w:keepNext w:val="0"/>
        <w:widowControl w:val="0"/>
        <w:numPr>
          <w:ilvl w:val="0"/>
          <w:numId w:val="11"/>
        </w:numPr>
        <w:tabs>
          <w:tab w:val="left" w:pos="840"/>
        </w:tabs>
        <w:autoSpaceDE w:val="0"/>
        <w:autoSpaceDN w:val="0"/>
        <w:spacing w:before="0" w:after="0"/>
        <w:rPr>
          <w:rFonts w:ascii="Garamond" w:hAnsi="Garamond"/>
          <w:sz w:val="24"/>
          <w:szCs w:val="24"/>
        </w:rPr>
      </w:pPr>
      <w:r w:rsidRPr="00B93167">
        <w:rPr>
          <w:rFonts w:ascii="Garamond" w:hAnsi="Garamond"/>
          <w:i/>
          <w:sz w:val="24"/>
          <w:szCs w:val="24"/>
        </w:rPr>
        <w:t>Observe International Labour Conventions</w:t>
      </w:r>
      <w:r w:rsidRPr="00B93167">
        <w:rPr>
          <w:rFonts w:ascii="Garamond" w:hAnsi="Garamond"/>
          <w:i/>
          <w:spacing w:val="-3"/>
          <w:sz w:val="24"/>
          <w:szCs w:val="24"/>
        </w:rPr>
        <w:t xml:space="preserve"> </w:t>
      </w:r>
      <w:r w:rsidRPr="00B93167">
        <w:rPr>
          <w:rFonts w:ascii="Garamond" w:hAnsi="Garamond"/>
          <w:i/>
          <w:sz w:val="24"/>
          <w:szCs w:val="24"/>
        </w:rPr>
        <w:t>–</w:t>
      </w:r>
    </w:p>
    <w:p w:rsidR="005B1731" w:rsidRPr="00B93167" w:rsidRDefault="00540ECE"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after="0"/>
        <w:ind w:right="956"/>
        <w:rPr>
          <w:rFonts w:ascii="Garamond" w:hAnsi="Garamond"/>
          <w:sz w:val="24"/>
          <w:szCs w:val="24"/>
        </w:rPr>
      </w:pPr>
      <w:r>
        <w:rPr>
          <w:rFonts w:ascii="Garamond" w:hAnsi="Garamond"/>
          <w:sz w:val="24"/>
          <w:szCs w:val="24"/>
        </w:rPr>
        <w:t>IDM</w:t>
      </w:r>
      <w:r w:rsidR="005B1731" w:rsidRPr="00B93167">
        <w:rPr>
          <w:rFonts w:ascii="Garamond" w:hAnsi="Garamond"/>
          <w:sz w:val="24"/>
          <w:szCs w:val="24"/>
        </w:rPr>
        <w:t xml:space="preserve"> expects its suppliers, and their sub-contractors to observe International </w:t>
      </w:r>
      <w:proofErr w:type="spellStart"/>
      <w:r w:rsidR="005B1731" w:rsidRPr="00B93167">
        <w:rPr>
          <w:rFonts w:ascii="Garamond" w:hAnsi="Garamond"/>
          <w:sz w:val="24"/>
          <w:szCs w:val="24"/>
        </w:rPr>
        <w:t>Labour</w:t>
      </w:r>
      <w:proofErr w:type="spellEnd"/>
      <w:r w:rsidR="005B1731" w:rsidRPr="00B93167">
        <w:rPr>
          <w:rFonts w:ascii="Garamond" w:hAnsi="Garamond"/>
          <w:sz w:val="24"/>
          <w:szCs w:val="24"/>
        </w:rPr>
        <w:t xml:space="preserve"> Conventions.</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after="0" w:line="252" w:lineRule="exact"/>
        <w:rPr>
          <w:rFonts w:ascii="Garamond" w:hAnsi="Garamond"/>
          <w:sz w:val="24"/>
          <w:szCs w:val="24"/>
        </w:rPr>
      </w:pPr>
      <w:r w:rsidRPr="00B93167">
        <w:rPr>
          <w:rFonts w:ascii="Garamond" w:hAnsi="Garamond"/>
          <w:sz w:val="24"/>
          <w:szCs w:val="24"/>
        </w:rPr>
        <w:t>Prohibit any use of forced, bonded or involuntary detention</w:t>
      </w:r>
      <w:r w:rsidRPr="00B93167">
        <w:rPr>
          <w:rFonts w:ascii="Garamond" w:hAnsi="Garamond"/>
          <w:spacing w:val="-15"/>
          <w:sz w:val="24"/>
          <w:szCs w:val="24"/>
        </w:rPr>
        <w:t xml:space="preserve"> </w:t>
      </w:r>
      <w:r w:rsidR="00540ECE" w:rsidRPr="00B93167">
        <w:rPr>
          <w:rFonts w:ascii="Garamond" w:hAnsi="Garamond"/>
          <w:sz w:val="24"/>
          <w:szCs w:val="24"/>
        </w:rPr>
        <w:t>labor</w:t>
      </w:r>
      <w:r w:rsidRPr="00B93167">
        <w:rPr>
          <w:rFonts w:ascii="Garamond" w:hAnsi="Garamond"/>
          <w:sz w:val="24"/>
          <w:szCs w:val="24"/>
        </w:rPr>
        <w:t>.</w:t>
      </w:r>
    </w:p>
    <w:p w:rsidR="005B1731" w:rsidRPr="00B93167" w:rsidRDefault="00540ECE"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before="37" w:after="0"/>
        <w:ind w:right="134"/>
        <w:rPr>
          <w:rFonts w:ascii="Garamond" w:hAnsi="Garamond"/>
          <w:sz w:val="24"/>
          <w:szCs w:val="24"/>
        </w:rPr>
      </w:pPr>
      <w:r>
        <w:rPr>
          <w:rFonts w:ascii="Garamond" w:hAnsi="Garamond"/>
          <w:sz w:val="24"/>
          <w:szCs w:val="24"/>
        </w:rPr>
        <w:t>IDM</w:t>
      </w:r>
      <w:r w:rsidR="005B1731" w:rsidRPr="00B93167">
        <w:rPr>
          <w:rFonts w:ascii="Garamond" w:hAnsi="Garamond"/>
          <w:sz w:val="24"/>
          <w:szCs w:val="24"/>
        </w:rPr>
        <w:t xml:space="preserve"> expects its suppliers not to </w:t>
      </w:r>
      <w:r w:rsidRPr="00B93167">
        <w:rPr>
          <w:rFonts w:ascii="Garamond" w:hAnsi="Garamond"/>
          <w:sz w:val="24"/>
          <w:szCs w:val="24"/>
        </w:rPr>
        <w:t>employ:</w:t>
      </w:r>
      <w:r w:rsidR="005B1731" w:rsidRPr="00B93167">
        <w:rPr>
          <w:rFonts w:ascii="Garamond" w:hAnsi="Garamond"/>
          <w:sz w:val="24"/>
          <w:szCs w:val="24"/>
        </w:rPr>
        <w:t xml:space="preserve"> (!) children below 14 years of age or if higher than that age, the minimum age of employment permitted by the </w:t>
      </w:r>
      <w:r w:rsidRPr="00B93167">
        <w:rPr>
          <w:rFonts w:ascii="Garamond" w:hAnsi="Garamond"/>
          <w:sz w:val="24"/>
          <w:szCs w:val="24"/>
        </w:rPr>
        <w:t>Albanian</w:t>
      </w:r>
      <w:r w:rsidR="005B1731" w:rsidRPr="00B93167">
        <w:rPr>
          <w:rFonts w:ascii="Garamond" w:hAnsi="Garamond"/>
          <w:sz w:val="24"/>
          <w:szCs w:val="24"/>
        </w:rPr>
        <w:t xml:space="preserve"> law, and (!!) persons under the age of 18 for work that, by its nature or the circumstances in which it is carried out, is likely to harm the health, safety or morals of such</w:t>
      </w:r>
      <w:r w:rsidR="005B1731" w:rsidRPr="00B93167">
        <w:rPr>
          <w:rFonts w:ascii="Garamond" w:hAnsi="Garamond"/>
          <w:spacing w:val="-3"/>
          <w:sz w:val="24"/>
          <w:szCs w:val="24"/>
        </w:rPr>
        <w:t xml:space="preserve"> </w:t>
      </w:r>
      <w:r w:rsidR="005B1731" w:rsidRPr="00B93167">
        <w:rPr>
          <w:rFonts w:ascii="Garamond" w:hAnsi="Garamond"/>
          <w:sz w:val="24"/>
          <w:szCs w:val="24"/>
        </w:rPr>
        <w:t>persons.</w:t>
      </w:r>
    </w:p>
    <w:p w:rsidR="005B1731" w:rsidRPr="00B93167" w:rsidRDefault="00540ECE"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after="0"/>
        <w:ind w:right="562"/>
        <w:rPr>
          <w:rFonts w:ascii="Garamond" w:hAnsi="Garamond"/>
          <w:sz w:val="24"/>
          <w:szCs w:val="24"/>
        </w:rPr>
      </w:pPr>
      <w:r>
        <w:rPr>
          <w:rFonts w:ascii="Garamond" w:hAnsi="Garamond"/>
          <w:sz w:val="24"/>
          <w:szCs w:val="24"/>
        </w:rPr>
        <w:t>IDM</w:t>
      </w:r>
      <w:r w:rsidR="005B1731" w:rsidRPr="00B93167">
        <w:rPr>
          <w:rFonts w:ascii="Garamond" w:hAnsi="Garamond"/>
          <w:sz w:val="24"/>
          <w:szCs w:val="24"/>
        </w:rPr>
        <w:t xml:space="preserve"> does not tolerate any form of discrimination in hiring and employment practices on the ground of race, </w:t>
      </w:r>
      <w:r w:rsidRPr="00B93167">
        <w:rPr>
          <w:rFonts w:ascii="Garamond" w:hAnsi="Garamond"/>
          <w:sz w:val="24"/>
          <w:szCs w:val="24"/>
        </w:rPr>
        <w:t>color</w:t>
      </w:r>
      <w:r w:rsidR="005B1731" w:rsidRPr="00B93167">
        <w:rPr>
          <w:rFonts w:ascii="Garamond" w:hAnsi="Garamond"/>
          <w:sz w:val="24"/>
          <w:szCs w:val="24"/>
        </w:rPr>
        <w:t>, religion, gender, ethnicity, age, physical disability.</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before="1" w:after="0"/>
        <w:ind w:right="292"/>
        <w:rPr>
          <w:rFonts w:ascii="Garamond" w:hAnsi="Garamond"/>
          <w:sz w:val="24"/>
          <w:szCs w:val="24"/>
        </w:rPr>
      </w:pPr>
      <w:r w:rsidRPr="00B93167">
        <w:rPr>
          <w:rFonts w:ascii="Garamond" w:hAnsi="Garamond"/>
          <w:sz w:val="24"/>
          <w:szCs w:val="24"/>
        </w:rPr>
        <w:t>Comply with local law in terms of wages, working hours, and freedom to association and right to organize and bargain</w:t>
      </w:r>
      <w:r w:rsidRPr="00B93167">
        <w:rPr>
          <w:rFonts w:ascii="Garamond" w:hAnsi="Garamond"/>
          <w:spacing w:val="-10"/>
          <w:sz w:val="24"/>
          <w:szCs w:val="24"/>
        </w:rPr>
        <w:t xml:space="preserve"> </w:t>
      </w:r>
      <w:r w:rsidRPr="00B93167">
        <w:rPr>
          <w:rFonts w:ascii="Garamond" w:hAnsi="Garamond"/>
          <w:sz w:val="24"/>
          <w:szCs w:val="24"/>
        </w:rPr>
        <w:t>collectively.</w:t>
      </w:r>
    </w:p>
    <w:p w:rsidR="005B1731" w:rsidRPr="00B93167" w:rsidRDefault="00540ECE"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79"/>
          <w:tab w:val="left" w:pos="2280"/>
        </w:tabs>
        <w:autoSpaceDE w:val="0"/>
        <w:autoSpaceDN w:val="0"/>
        <w:spacing w:after="0"/>
        <w:ind w:right="527"/>
        <w:rPr>
          <w:rFonts w:ascii="Garamond" w:hAnsi="Garamond"/>
          <w:sz w:val="24"/>
          <w:szCs w:val="24"/>
        </w:rPr>
      </w:pPr>
      <w:r>
        <w:rPr>
          <w:rFonts w:ascii="Garamond" w:hAnsi="Garamond"/>
          <w:sz w:val="24"/>
          <w:szCs w:val="24"/>
        </w:rPr>
        <w:t>IDM</w:t>
      </w:r>
      <w:r w:rsidR="005B1731" w:rsidRPr="00B93167">
        <w:rPr>
          <w:rFonts w:ascii="Garamond" w:hAnsi="Garamond"/>
          <w:sz w:val="24"/>
          <w:szCs w:val="24"/>
        </w:rPr>
        <w:t xml:space="preserve"> expects its suppliers to support and respect the protection of human rights and to ensure that they are not complicit in the abuse of human</w:t>
      </w:r>
      <w:r w:rsidR="005B1731" w:rsidRPr="00B93167">
        <w:rPr>
          <w:rFonts w:ascii="Garamond" w:hAnsi="Garamond"/>
          <w:spacing w:val="-3"/>
          <w:sz w:val="24"/>
          <w:szCs w:val="24"/>
        </w:rPr>
        <w:t xml:space="preserve"> </w:t>
      </w:r>
      <w:r w:rsidR="005B1731" w:rsidRPr="00B93167">
        <w:rPr>
          <w:rFonts w:ascii="Garamond" w:hAnsi="Garamond"/>
          <w:sz w:val="24"/>
          <w:szCs w:val="24"/>
        </w:rPr>
        <w:t>rights.</w:t>
      </w:r>
    </w:p>
    <w:p w:rsidR="005B1731" w:rsidRPr="00B93167" w:rsidRDefault="00540ECE"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after="0"/>
        <w:ind w:right="159"/>
        <w:rPr>
          <w:rFonts w:ascii="Garamond" w:hAnsi="Garamond"/>
          <w:sz w:val="24"/>
          <w:szCs w:val="24"/>
        </w:rPr>
      </w:pPr>
      <w:r>
        <w:rPr>
          <w:rFonts w:ascii="Garamond" w:hAnsi="Garamond"/>
          <w:sz w:val="24"/>
          <w:szCs w:val="24"/>
        </w:rPr>
        <w:t>IDM</w:t>
      </w:r>
      <w:r w:rsidR="005B1731" w:rsidRPr="00B93167">
        <w:rPr>
          <w:rFonts w:ascii="Garamond" w:hAnsi="Garamond"/>
          <w:sz w:val="24"/>
          <w:szCs w:val="24"/>
        </w:rPr>
        <w:t xml:space="preserve"> expects its supplier to ensure that they operate a safe and healthy workplace or any other place where production or work is</w:t>
      </w:r>
      <w:r w:rsidR="005B1731" w:rsidRPr="00B93167">
        <w:rPr>
          <w:rFonts w:ascii="Garamond" w:hAnsi="Garamond"/>
          <w:spacing w:val="-20"/>
          <w:sz w:val="24"/>
          <w:szCs w:val="24"/>
        </w:rPr>
        <w:t xml:space="preserve"> </w:t>
      </w:r>
      <w:r w:rsidR="005B1731" w:rsidRPr="00B93167">
        <w:rPr>
          <w:rFonts w:ascii="Garamond" w:hAnsi="Garamond"/>
          <w:sz w:val="24"/>
          <w:szCs w:val="24"/>
        </w:rPr>
        <w:t>undertaken.</w:t>
      </w:r>
    </w:p>
    <w:p w:rsidR="005B1731" w:rsidRPr="00B93167" w:rsidRDefault="005B1731" w:rsidP="005B1731">
      <w:pPr>
        <w:pStyle w:val="BodyText"/>
        <w:spacing w:before="3"/>
        <w:rPr>
          <w:rFonts w:ascii="Garamond" w:hAnsi="Garamond"/>
        </w:rPr>
      </w:pPr>
    </w:p>
    <w:p w:rsidR="005B1731" w:rsidRPr="00B93167" w:rsidRDefault="005B1731" w:rsidP="005B1731">
      <w:pPr>
        <w:pStyle w:val="Heading1"/>
        <w:keepNext w:val="0"/>
        <w:widowControl w:val="0"/>
        <w:numPr>
          <w:ilvl w:val="0"/>
          <w:numId w:val="11"/>
        </w:numPr>
        <w:tabs>
          <w:tab w:val="left" w:pos="840"/>
        </w:tabs>
        <w:autoSpaceDE w:val="0"/>
        <w:autoSpaceDN w:val="0"/>
        <w:spacing w:before="0" w:after="0"/>
        <w:rPr>
          <w:rFonts w:ascii="Garamond" w:hAnsi="Garamond"/>
          <w:sz w:val="24"/>
          <w:szCs w:val="24"/>
        </w:rPr>
      </w:pPr>
      <w:r w:rsidRPr="00B93167">
        <w:rPr>
          <w:rFonts w:ascii="Garamond" w:hAnsi="Garamond"/>
          <w:i/>
          <w:sz w:val="24"/>
          <w:szCs w:val="24"/>
        </w:rPr>
        <w:t>Have a strong Environmental Policy</w:t>
      </w:r>
      <w:r w:rsidRPr="00B93167">
        <w:rPr>
          <w:rFonts w:ascii="Garamond" w:hAnsi="Garamond"/>
          <w:i/>
          <w:spacing w:val="-1"/>
          <w:sz w:val="24"/>
          <w:szCs w:val="24"/>
        </w:rPr>
        <w:t xml:space="preserve"> </w:t>
      </w:r>
      <w:r w:rsidRPr="00B93167">
        <w:rPr>
          <w:rFonts w:ascii="Garamond" w:hAnsi="Garamond"/>
          <w:i/>
          <w:sz w:val="24"/>
          <w:szCs w:val="24"/>
        </w:rPr>
        <w:t>–</w:t>
      </w:r>
    </w:p>
    <w:p w:rsidR="005B1731" w:rsidRPr="00B93167" w:rsidRDefault="00540ECE"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after="0"/>
        <w:ind w:right="140"/>
        <w:rPr>
          <w:rFonts w:ascii="Garamond" w:hAnsi="Garamond"/>
          <w:sz w:val="24"/>
          <w:szCs w:val="24"/>
        </w:rPr>
      </w:pPr>
      <w:r>
        <w:rPr>
          <w:rFonts w:ascii="Garamond" w:hAnsi="Garamond"/>
          <w:sz w:val="24"/>
          <w:szCs w:val="24"/>
        </w:rPr>
        <w:t>IDM</w:t>
      </w:r>
      <w:r w:rsidR="005B1731" w:rsidRPr="00B93167">
        <w:rPr>
          <w:rFonts w:ascii="Garamond" w:hAnsi="Garamond"/>
          <w:sz w:val="24"/>
          <w:szCs w:val="24"/>
        </w:rPr>
        <w:t xml:space="preserve"> expects its suppliers to have an effective environmental policy</w:t>
      </w:r>
      <w:r w:rsidR="005B1731" w:rsidRPr="00B93167">
        <w:rPr>
          <w:rFonts w:ascii="Garamond" w:hAnsi="Garamond"/>
          <w:spacing w:val="-32"/>
          <w:sz w:val="24"/>
          <w:szCs w:val="24"/>
        </w:rPr>
        <w:t xml:space="preserve"> </w:t>
      </w:r>
      <w:r w:rsidR="005B1731" w:rsidRPr="00B93167">
        <w:rPr>
          <w:rFonts w:ascii="Garamond" w:hAnsi="Garamond"/>
          <w:sz w:val="24"/>
          <w:szCs w:val="24"/>
        </w:rPr>
        <w:t>and comply with existing legislation and regulations to protect the environment.</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before="1" w:after="0"/>
        <w:ind w:right="561"/>
        <w:rPr>
          <w:rFonts w:ascii="Garamond" w:hAnsi="Garamond"/>
          <w:sz w:val="24"/>
          <w:szCs w:val="24"/>
        </w:rPr>
      </w:pPr>
      <w:r w:rsidRPr="00B93167">
        <w:rPr>
          <w:rFonts w:ascii="Garamond" w:hAnsi="Garamond"/>
          <w:sz w:val="24"/>
          <w:szCs w:val="24"/>
        </w:rPr>
        <w:t>Suppliers are expected to undertake initiatives to promote greater environmental responsibility and encourage the use of environmental friendly</w:t>
      </w:r>
      <w:r w:rsidRPr="00B93167">
        <w:rPr>
          <w:rFonts w:ascii="Garamond" w:hAnsi="Garamond"/>
          <w:spacing w:val="-3"/>
          <w:sz w:val="24"/>
          <w:szCs w:val="24"/>
        </w:rPr>
        <w:t xml:space="preserve"> </w:t>
      </w:r>
      <w:r w:rsidRPr="00B93167">
        <w:rPr>
          <w:rFonts w:ascii="Garamond" w:hAnsi="Garamond"/>
          <w:sz w:val="24"/>
          <w:szCs w:val="24"/>
        </w:rPr>
        <w:t>technologies.</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before="1" w:after="0"/>
        <w:ind w:right="1380"/>
        <w:rPr>
          <w:rFonts w:ascii="Garamond" w:hAnsi="Garamond"/>
          <w:sz w:val="24"/>
          <w:szCs w:val="24"/>
        </w:rPr>
      </w:pPr>
      <w:r w:rsidRPr="00B93167">
        <w:rPr>
          <w:rFonts w:ascii="Garamond" w:hAnsi="Garamond"/>
          <w:sz w:val="24"/>
          <w:szCs w:val="24"/>
        </w:rPr>
        <w:t>Suppliers should obtain wherever possible, a certified quality management</w:t>
      </w:r>
      <w:r w:rsidRPr="00B93167">
        <w:rPr>
          <w:rFonts w:ascii="Garamond" w:hAnsi="Garamond"/>
          <w:spacing w:val="-2"/>
          <w:sz w:val="24"/>
          <w:szCs w:val="24"/>
        </w:rPr>
        <w:t xml:space="preserve"> </w:t>
      </w:r>
      <w:r w:rsidRPr="00B93167">
        <w:rPr>
          <w:rFonts w:ascii="Garamond" w:hAnsi="Garamond"/>
          <w:sz w:val="24"/>
          <w:szCs w:val="24"/>
        </w:rPr>
        <w:t>system.</w:t>
      </w:r>
    </w:p>
    <w:p w:rsidR="005B1731" w:rsidRPr="00B93167" w:rsidRDefault="005B1731" w:rsidP="005B1731">
      <w:pPr>
        <w:spacing w:line="276" w:lineRule="auto"/>
        <w:rPr>
          <w:rFonts w:ascii="Garamond" w:hAnsi="Garamond"/>
        </w:rPr>
        <w:sectPr w:rsidR="005B1731" w:rsidRPr="00B93167">
          <w:headerReference w:type="default" r:id="rId9"/>
          <w:footerReference w:type="default" r:id="rId10"/>
          <w:pgSz w:w="12240" w:h="15840"/>
          <w:pgMar w:top="1360" w:right="1360" w:bottom="1140" w:left="1320" w:header="0" w:footer="942" w:gutter="0"/>
          <w:cols w:space="720"/>
        </w:sectPr>
      </w:pPr>
    </w:p>
    <w:p w:rsidR="005B1731" w:rsidRPr="00B93167" w:rsidRDefault="005B1731" w:rsidP="005B1731">
      <w:pPr>
        <w:pStyle w:val="Heading1"/>
        <w:keepNext w:val="0"/>
        <w:widowControl w:val="0"/>
        <w:numPr>
          <w:ilvl w:val="0"/>
          <w:numId w:val="11"/>
        </w:numPr>
        <w:tabs>
          <w:tab w:val="left" w:pos="840"/>
        </w:tabs>
        <w:autoSpaceDE w:val="0"/>
        <w:autoSpaceDN w:val="0"/>
        <w:spacing w:before="77" w:after="0"/>
        <w:ind w:hanging="359"/>
        <w:rPr>
          <w:rFonts w:ascii="Garamond" w:hAnsi="Garamond"/>
          <w:sz w:val="24"/>
          <w:szCs w:val="24"/>
        </w:rPr>
      </w:pPr>
      <w:r w:rsidRPr="00B93167">
        <w:rPr>
          <w:rFonts w:ascii="Garamond" w:hAnsi="Garamond"/>
          <w:i/>
          <w:sz w:val="24"/>
          <w:szCs w:val="24"/>
        </w:rPr>
        <w:lastRenderedPageBreak/>
        <w:t>Anti – corruption and Bribery</w:t>
      </w:r>
      <w:r w:rsidRPr="00B93167">
        <w:rPr>
          <w:rFonts w:ascii="Garamond" w:hAnsi="Garamond"/>
          <w:i/>
          <w:spacing w:val="-5"/>
          <w:sz w:val="24"/>
          <w:szCs w:val="24"/>
        </w:rPr>
        <w:t xml:space="preserve"> </w:t>
      </w:r>
      <w:r w:rsidRPr="00B93167">
        <w:rPr>
          <w:rFonts w:ascii="Garamond" w:hAnsi="Garamond"/>
          <w:i/>
          <w:sz w:val="24"/>
          <w:szCs w:val="24"/>
        </w:rPr>
        <w:t>–</w:t>
      </w:r>
    </w:p>
    <w:p w:rsidR="005B1731" w:rsidRPr="00B93167" w:rsidRDefault="005B1731" w:rsidP="005B1731">
      <w:pPr>
        <w:pStyle w:val="BodyText"/>
        <w:spacing w:before="6"/>
        <w:rPr>
          <w:rFonts w:ascii="Garamond" w:hAnsi="Garamond"/>
          <w:b/>
          <w:i/>
        </w:rPr>
      </w:pPr>
    </w:p>
    <w:p w:rsidR="005B1731" w:rsidRPr="00B93167" w:rsidRDefault="00540ECE"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after="0" w:line="278" w:lineRule="auto"/>
        <w:ind w:right="341"/>
        <w:rPr>
          <w:rFonts w:ascii="Garamond" w:hAnsi="Garamond"/>
          <w:sz w:val="24"/>
          <w:szCs w:val="24"/>
        </w:rPr>
      </w:pPr>
      <w:r>
        <w:rPr>
          <w:rFonts w:ascii="Garamond" w:hAnsi="Garamond"/>
          <w:sz w:val="24"/>
          <w:szCs w:val="24"/>
        </w:rPr>
        <w:t>IDM</w:t>
      </w:r>
      <w:r w:rsidR="005B1731" w:rsidRPr="00B93167">
        <w:rPr>
          <w:rFonts w:ascii="Garamond" w:hAnsi="Garamond"/>
          <w:sz w:val="24"/>
          <w:szCs w:val="24"/>
        </w:rPr>
        <w:t xml:space="preserve"> expects its suppliers to adhere to the highest standards of moral and ethical conduct, including extortion, fraud and</w:t>
      </w:r>
      <w:r w:rsidR="005B1731" w:rsidRPr="00B93167">
        <w:rPr>
          <w:rFonts w:ascii="Garamond" w:hAnsi="Garamond"/>
          <w:spacing w:val="-6"/>
          <w:sz w:val="24"/>
          <w:szCs w:val="24"/>
        </w:rPr>
        <w:t xml:space="preserve"> </w:t>
      </w:r>
      <w:r w:rsidR="005B1731" w:rsidRPr="00B93167">
        <w:rPr>
          <w:rFonts w:ascii="Garamond" w:hAnsi="Garamond"/>
          <w:sz w:val="24"/>
          <w:szCs w:val="24"/>
        </w:rPr>
        <w:t>bribery.</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after="0" w:line="249" w:lineRule="exact"/>
        <w:rPr>
          <w:rFonts w:ascii="Garamond" w:hAnsi="Garamond"/>
          <w:sz w:val="24"/>
          <w:szCs w:val="24"/>
        </w:rPr>
      </w:pPr>
      <w:r w:rsidRPr="00B93167">
        <w:rPr>
          <w:rFonts w:ascii="Garamond" w:hAnsi="Garamond"/>
          <w:sz w:val="24"/>
          <w:szCs w:val="24"/>
        </w:rPr>
        <w:t>Disclose any situation that may appear as a conflict of</w:t>
      </w:r>
      <w:r w:rsidRPr="00B93167">
        <w:rPr>
          <w:rFonts w:ascii="Garamond" w:hAnsi="Garamond"/>
          <w:spacing w:val="-11"/>
          <w:sz w:val="24"/>
          <w:szCs w:val="24"/>
        </w:rPr>
        <w:t xml:space="preserve"> </w:t>
      </w:r>
      <w:r w:rsidRPr="00B93167">
        <w:rPr>
          <w:rFonts w:ascii="Garamond" w:hAnsi="Garamond"/>
          <w:sz w:val="24"/>
          <w:szCs w:val="24"/>
        </w:rPr>
        <w:t>interest.</w:t>
      </w:r>
    </w:p>
    <w:p w:rsidR="005B1731" w:rsidRPr="00B93167" w:rsidRDefault="005B1731" w:rsidP="005B1731">
      <w:pPr>
        <w:pStyle w:val="ListParagraph"/>
        <w:widowControl w:val="0"/>
        <w:numPr>
          <w:ilvl w:val="1"/>
          <w:numId w:val="11"/>
        </w:numPr>
        <w:pBdr>
          <w:top w:val="none" w:sz="0" w:space="0" w:color="auto"/>
          <w:left w:val="none" w:sz="0" w:space="0" w:color="auto"/>
          <w:bottom w:val="none" w:sz="0" w:space="0" w:color="auto"/>
          <w:right w:val="none" w:sz="0" w:space="0" w:color="auto"/>
          <w:between w:val="none" w:sz="0" w:space="0" w:color="auto"/>
          <w:bar w:val="none" w:sz="0" w:color="auto"/>
        </w:pBdr>
        <w:tabs>
          <w:tab w:val="left" w:pos="2280"/>
        </w:tabs>
        <w:autoSpaceDE w:val="0"/>
        <w:autoSpaceDN w:val="0"/>
        <w:spacing w:before="37" w:after="0"/>
        <w:ind w:right="767"/>
        <w:rPr>
          <w:rFonts w:ascii="Garamond" w:hAnsi="Garamond"/>
          <w:sz w:val="24"/>
          <w:szCs w:val="24"/>
        </w:rPr>
      </w:pPr>
      <w:r w:rsidRPr="00B93167">
        <w:rPr>
          <w:rFonts w:ascii="Garamond" w:hAnsi="Garamond"/>
          <w:sz w:val="24"/>
          <w:szCs w:val="24"/>
        </w:rPr>
        <w:t>Apply a zero tolerance approach to corruption and fraud, with top – quality</w:t>
      </w:r>
      <w:r w:rsidRPr="00B93167">
        <w:rPr>
          <w:rFonts w:ascii="Garamond" w:hAnsi="Garamond"/>
          <w:spacing w:val="-3"/>
          <w:sz w:val="24"/>
          <w:szCs w:val="24"/>
        </w:rPr>
        <w:t xml:space="preserve"> </w:t>
      </w:r>
      <w:r w:rsidRPr="00B93167">
        <w:rPr>
          <w:rFonts w:ascii="Garamond" w:hAnsi="Garamond"/>
          <w:sz w:val="24"/>
          <w:szCs w:val="24"/>
        </w:rPr>
        <w:t>management.</w:t>
      </w:r>
    </w:p>
    <w:p w:rsidR="005B1731" w:rsidRDefault="005B1731" w:rsidP="005B1731">
      <w:pPr>
        <w:pStyle w:val="BodyText"/>
        <w:rPr>
          <w:rFonts w:ascii="Garamond" w:hAnsi="Garamond"/>
        </w:rPr>
      </w:pPr>
    </w:p>
    <w:p w:rsidR="005B1731" w:rsidRDefault="005B1731" w:rsidP="005B1731">
      <w:pPr>
        <w:pStyle w:val="BodyText"/>
        <w:rPr>
          <w:rFonts w:ascii="Garamond" w:hAnsi="Garamond"/>
        </w:rPr>
      </w:pPr>
    </w:p>
    <w:p w:rsidR="005B1731" w:rsidRDefault="005B1731" w:rsidP="005B1731">
      <w:pPr>
        <w:pStyle w:val="BodyText"/>
        <w:rPr>
          <w:rFonts w:ascii="Garamond" w:hAnsi="Garamond"/>
        </w:rPr>
      </w:pPr>
    </w:p>
    <w:p w:rsidR="005B1731" w:rsidRDefault="005B1731" w:rsidP="005B1731">
      <w:pPr>
        <w:pStyle w:val="BodyText"/>
        <w:rPr>
          <w:rFonts w:ascii="Garamond" w:hAnsi="Garamond"/>
        </w:rPr>
      </w:pPr>
    </w:p>
    <w:p w:rsidR="005B1731" w:rsidRPr="00B93167" w:rsidRDefault="005B1731" w:rsidP="005B1731">
      <w:pPr>
        <w:pStyle w:val="BodyText"/>
        <w:rPr>
          <w:rFonts w:ascii="Garamond" w:hAnsi="Garamond"/>
        </w:rPr>
      </w:pPr>
    </w:p>
    <w:p w:rsidR="005B1731" w:rsidRPr="00B93167" w:rsidRDefault="005B1731" w:rsidP="005B1731">
      <w:pPr>
        <w:pStyle w:val="BodyText"/>
        <w:rPr>
          <w:rFonts w:ascii="Garamond" w:hAnsi="Garamond"/>
        </w:rPr>
      </w:pPr>
    </w:p>
    <w:p w:rsidR="005B1731" w:rsidRPr="00B93167" w:rsidRDefault="005B1731" w:rsidP="005B1731">
      <w:pPr>
        <w:pStyle w:val="BodyText"/>
        <w:rPr>
          <w:rFonts w:ascii="Garamond" w:hAnsi="Garamond"/>
          <w:sz w:val="20"/>
        </w:rPr>
      </w:pPr>
    </w:p>
    <w:p w:rsidR="005B1731" w:rsidRPr="00B93167" w:rsidRDefault="005B1731" w:rsidP="005B1731">
      <w:pPr>
        <w:pStyle w:val="BodyText"/>
        <w:spacing w:before="2"/>
        <w:rPr>
          <w:rFonts w:ascii="Garamond" w:hAnsi="Garamond"/>
          <w:sz w:val="17"/>
        </w:rPr>
      </w:pPr>
      <w:r w:rsidRPr="00B93167">
        <w:rPr>
          <w:rFonts w:ascii="Garamond" w:hAnsi="Garamond"/>
          <w:sz w:val="22"/>
          <w:lang w:bidi="en-US"/>
        </w:rPr>
        <w:pict>
          <v:line id="_x0000_s1026" style="position:absolute;z-index:251660288;mso-wrap-distance-left:0;mso-wrap-distance-right:0;mso-position-horizontal-relative:page" from="1in,12.2pt" to="310.5pt,12.2pt" strokeweight=".24536mm">
            <w10:wrap type="topAndBottom" anchorx="page"/>
          </v:line>
        </w:pict>
      </w:r>
    </w:p>
    <w:p w:rsidR="005B1731" w:rsidRPr="00B93167" w:rsidRDefault="005B1731" w:rsidP="005B1731">
      <w:pPr>
        <w:pStyle w:val="BodyText"/>
        <w:spacing w:before="4"/>
        <w:rPr>
          <w:rFonts w:ascii="Garamond" w:hAnsi="Garamond"/>
          <w:sz w:val="10"/>
        </w:rPr>
      </w:pPr>
    </w:p>
    <w:p w:rsidR="005B1731" w:rsidRPr="00B93167" w:rsidRDefault="005B1731" w:rsidP="005B1731">
      <w:pPr>
        <w:pStyle w:val="BodyText"/>
        <w:spacing w:before="93"/>
        <w:ind w:left="119"/>
        <w:rPr>
          <w:rFonts w:ascii="Garamond" w:hAnsi="Garamond"/>
        </w:rPr>
      </w:pPr>
      <w:r w:rsidRPr="00B93167">
        <w:rPr>
          <w:rFonts w:ascii="Garamond" w:hAnsi="Garamond"/>
        </w:rPr>
        <w:t>Supplier Name</w:t>
      </w:r>
    </w:p>
    <w:p w:rsidR="005B1731" w:rsidRPr="00B93167" w:rsidRDefault="005B1731" w:rsidP="005B1731">
      <w:pPr>
        <w:pStyle w:val="BodyText"/>
        <w:rPr>
          <w:rFonts w:ascii="Garamond" w:hAnsi="Garamond"/>
          <w:sz w:val="20"/>
        </w:rPr>
      </w:pPr>
    </w:p>
    <w:p w:rsidR="005B1731" w:rsidRPr="00B93167" w:rsidRDefault="005B1731" w:rsidP="005B1731">
      <w:pPr>
        <w:pStyle w:val="BodyText"/>
        <w:rPr>
          <w:rFonts w:ascii="Garamond" w:hAnsi="Garamond"/>
          <w:sz w:val="20"/>
        </w:rPr>
      </w:pPr>
    </w:p>
    <w:p w:rsidR="005B1731" w:rsidRPr="00B93167" w:rsidRDefault="005B1731" w:rsidP="005B1731">
      <w:pPr>
        <w:pStyle w:val="BodyText"/>
        <w:rPr>
          <w:rFonts w:ascii="Garamond" w:hAnsi="Garamond"/>
          <w:sz w:val="20"/>
        </w:rPr>
      </w:pPr>
    </w:p>
    <w:p w:rsidR="005B1731" w:rsidRPr="00B93167" w:rsidRDefault="005B1731" w:rsidP="005B1731">
      <w:pPr>
        <w:pStyle w:val="BodyText"/>
        <w:spacing w:before="6"/>
        <w:rPr>
          <w:rFonts w:ascii="Garamond" w:hAnsi="Garamond"/>
          <w:sz w:val="20"/>
        </w:rPr>
      </w:pPr>
      <w:r w:rsidRPr="00B93167">
        <w:rPr>
          <w:rFonts w:ascii="Garamond" w:hAnsi="Garamond"/>
          <w:sz w:val="22"/>
          <w:lang w:bidi="en-US"/>
        </w:rPr>
        <w:pict>
          <v:line id="_x0000_s1027" style="position:absolute;z-index:251661312;mso-wrap-distance-left:0;mso-wrap-distance-right:0;mso-position-horizontal-relative:page" from="1in,14.1pt" to="310.5pt,14.1pt" strokeweight=".24536mm">
            <w10:wrap type="topAndBottom" anchorx="page"/>
          </v:line>
        </w:pict>
      </w:r>
    </w:p>
    <w:p w:rsidR="005B1731" w:rsidRPr="00B93167" w:rsidRDefault="005B1731" w:rsidP="005B1731">
      <w:pPr>
        <w:pStyle w:val="BodyText"/>
        <w:spacing w:before="4"/>
        <w:rPr>
          <w:rFonts w:ascii="Garamond" w:hAnsi="Garamond"/>
          <w:sz w:val="10"/>
        </w:rPr>
      </w:pPr>
    </w:p>
    <w:p w:rsidR="005B1731" w:rsidRPr="00B93167" w:rsidRDefault="005B1731" w:rsidP="005B1731">
      <w:pPr>
        <w:pStyle w:val="BodyText"/>
        <w:spacing w:before="93"/>
        <w:ind w:left="119"/>
        <w:rPr>
          <w:rFonts w:ascii="Garamond" w:hAnsi="Garamond"/>
        </w:rPr>
      </w:pPr>
      <w:r w:rsidRPr="00B93167">
        <w:rPr>
          <w:rFonts w:ascii="Garamond" w:hAnsi="Garamond"/>
        </w:rPr>
        <w:t>Name and Title of Supplier Representative</w:t>
      </w:r>
    </w:p>
    <w:p w:rsidR="005B1731" w:rsidRPr="00B93167" w:rsidRDefault="005B1731" w:rsidP="005B1731">
      <w:pPr>
        <w:pStyle w:val="BodyText"/>
        <w:rPr>
          <w:rFonts w:ascii="Garamond" w:hAnsi="Garamond"/>
          <w:sz w:val="20"/>
        </w:rPr>
      </w:pPr>
    </w:p>
    <w:p w:rsidR="005B1731" w:rsidRPr="00B93167" w:rsidRDefault="005B1731" w:rsidP="005B1731">
      <w:pPr>
        <w:pStyle w:val="BodyText"/>
        <w:rPr>
          <w:rFonts w:ascii="Garamond" w:hAnsi="Garamond"/>
          <w:sz w:val="20"/>
        </w:rPr>
      </w:pPr>
    </w:p>
    <w:p w:rsidR="005B1731" w:rsidRPr="00B93167" w:rsidRDefault="005B1731" w:rsidP="005B1731">
      <w:pPr>
        <w:pStyle w:val="BodyText"/>
        <w:rPr>
          <w:rFonts w:ascii="Garamond" w:hAnsi="Garamond"/>
          <w:sz w:val="20"/>
        </w:rPr>
      </w:pPr>
    </w:p>
    <w:p w:rsidR="005B1731" w:rsidRPr="00B93167" w:rsidRDefault="005B1731" w:rsidP="005B1731">
      <w:pPr>
        <w:pStyle w:val="BodyText"/>
        <w:spacing w:before="6"/>
        <w:rPr>
          <w:rFonts w:ascii="Garamond" w:hAnsi="Garamond"/>
          <w:sz w:val="20"/>
        </w:rPr>
      </w:pPr>
      <w:r w:rsidRPr="00B93167">
        <w:rPr>
          <w:rFonts w:ascii="Garamond" w:hAnsi="Garamond"/>
          <w:sz w:val="22"/>
          <w:lang w:bidi="en-US"/>
        </w:rPr>
        <w:pict>
          <v:line id="_x0000_s1028" style="position:absolute;z-index:251662336;mso-wrap-distance-left:0;mso-wrap-distance-right:0;mso-position-horizontal-relative:page" from="1in,14.1pt" to="310.5pt,14.1pt" strokeweight=".24536mm">
            <w10:wrap type="topAndBottom" anchorx="page"/>
          </v:line>
        </w:pict>
      </w:r>
      <w:r w:rsidRPr="00B93167">
        <w:rPr>
          <w:rFonts w:ascii="Garamond" w:hAnsi="Garamond"/>
          <w:sz w:val="22"/>
          <w:lang w:bidi="en-US"/>
        </w:rPr>
        <w:pict>
          <v:line id="_x0000_s1029" style="position:absolute;z-index:251663360;mso-wrap-distance-left:0;mso-wrap-distance-right:0;mso-position-horizontal-relative:page" from="368.75pt,14.1pt" to="466.5pt,14.1pt" strokeweight=".24536mm">
            <w10:wrap type="topAndBottom" anchorx="page"/>
          </v:line>
        </w:pict>
      </w:r>
    </w:p>
    <w:p w:rsidR="005B1731" w:rsidRPr="00B93167" w:rsidRDefault="005B1731" w:rsidP="005B1731">
      <w:pPr>
        <w:pStyle w:val="BodyText"/>
        <w:spacing w:before="1"/>
        <w:rPr>
          <w:rFonts w:ascii="Garamond" w:hAnsi="Garamond"/>
          <w:sz w:val="10"/>
        </w:rPr>
      </w:pPr>
    </w:p>
    <w:p w:rsidR="005B1731" w:rsidRPr="00B93167" w:rsidRDefault="005B1731" w:rsidP="005B1731">
      <w:pPr>
        <w:pStyle w:val="BodyText"/>
        <w:tabs>
          <w:tab w:val="left" w:pos="6127"/>
        </w:tabs>
        <w:spacing w:before="94"/>
        <w:ind w:left="119"/>
        <w:rPr>
          <w:rFonts w:ascii="Garamond" w:hAnsi="Garamond"/>
        </w:rPr>
      </w:pPr>
      <w:r w:rsidRPr="00B93167">
        <w:rPr>
          <w:rFonts w:ascii="Garamond" w:hAnsi="Garamond"/>
        </w:rPr>
        <w:t>Signature</w:t>
      </w:r>
      <w:r w:rsidRPr="00B93167">
        <w:rPr>
          <w:rFonts w:ascii="Garamond" w:hAnsi="Garamond"/>
        </w:rPr>
        <w:tab/>
        <w:t>Date</w:t>
      </w:r>
    </w:p>
    <w:p w:rsidR="005B1731" w:rsidRPr="00B93167" w:rsidRDefault="005B1731" w:rsidP="005B1731">
      <w:pPr>
        <w:jc w:val="center"/>
        <w:rPr>
          <w:rFonts w:ascii="Garamond" w:hAnsi="Garamond"/>
          <w:lang w:val="pt-BR"/>
        </w:rPr>
      </w:pPr>
    </w:p>
    <w:p w:rsidR="000D5706" w:rsidRDefault="000D5706" w:rsidP="005B1731">
      <w:pPr>
        <w:pStyle w:val="NoSpacing"/>
        <w:ind w:left="1440" w:hanging="1440"/>
        <w:rPr>
          <w:rFonts w:ascii="Garamond" w:hAnsi="Garamond"/>
          <w:lang w:val="sq-AL"/>
        </w:rPr>
      </w:pPr>
    </w:p>
    <w:sectPr w:rsidR="000D5706" w:rsidSect="00577E6D">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D9E" w:rsidRDefault="008F1D9E">
      <w:r>
        <w:separator/>
      </w:r>
    </w:p>
  </w:endnote>
  <w:endnote w:type="continuationSeparator" w:id="0">
    <w:p w:rsidR="008F1D9E" w:rsidRDefault="008F1D9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731" w:rsidRDefault="005B1731" w:rsidP="00B93167">
    <w:pPr>
      <w:pStyle w:val="Footer"/>
    </w:pPr>
    <w:r>
      <w:t xml:space="preserve">Page </w:t>
    </w:r>
    <w:r>
      <w:rPr>
        <w:b/>
      </w:rPr>
      <w:fldChar w:fldCharType="begin"/>
    </w:r>
    <w:r>
      <w:rPr>
        <w:b/>
      </w:rPr>
      <w:instrText xml:space="preserve"> PAGE </w:instrText>
    </w:r>
    <w:r>
      <w:rPr>
        <w:b/>
      </w:rPr>
      <w:fldChar w:fldCharType="separate"/>
    </w:r>
    <w:r w:rsidR="00A77EB0">
      <w:rPr>
        <w:b/>
        <w:noProof/>
      </w:rPr>
      <w:t>1</w:t>
    </w:r>
    <w:r>
      <w:rPr>
        <w:b/>
      </w:rPr>
      <w:fldChar w:fldCharType="end"/>
    </w:r>
    <w:r>
      <w:t xml:space="preserve"> of </w:t>
    </w:r>
    <w:r>
      <w:rPr>
        <w:b/>
      </w:rPr>
      <w:fldChar w:fldCharType="begin"/>
    </w:r>
    <w:r>
      <w:rPr>
        <w:b/>
      </w:rPr>
      <w:instrText xml:space="preserve"> NUMPAGES  </w:instrText>
    </w:r>
    <w:r>
      <w:rPr>
        <w:b/>
      </w:rPr>
      <w:fldChar w:fldCharType="separate"/>
    </w:r>
    <w:r w:rsidR="00A77EB0">
      <w:rPr>
        <w:b/>
        <w:noProof/>
      </w:rPr>
      <w:t>3</w:t>
    </w:r>
    <w:r>
      <w:rPr>
        <w:b/>
      </w:rPr>
      <w:fldChar w:fldCharType="end"/>
    </w:r>
  </w:p>
  <w:p w:rsidR="005B1731" w:rsidRDefault="005B1731">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35D" w:rsidRDefault="00B035F4">
    <w:pPr>
      <w:pStyle w:val="Footer"/>
      <w:tabs>
        <w:tab w:val="clear" w:pos="9360"/>
        <w:tab w:val="right" w:pos="8620"/>
      </w:tabs>
    </w:pPr>
    <w:r>
      <w:rPr>
        <w:rFonts w:ascii="Garamond" w:hAnsi="Garamond"/>
      </w:rPr>
      <w:t xml:space="preserve">Page </w:t>
    </w:r>
    <w:r w:rsidR="008C258C">
      <w:rPr>
        <w:rFonts w:ascii="Garamond" w:eastAsia="Garamond" w:hAnsi="Garamond" w:cs="Garamond"/>
        <w:b/>
        <w:bCs/>
      </w:rPr>
      <w:fldChar w:fldCharType="begin"/>
    </w:r>
    <w:r>
      <w:rPr>
        <w:rFonts w:ascii="Garamond" w:eastAsia="Garamond" w:hAnsi="Garamond" w:cs="Garamond"/>
        <w:b/>
        <w:bCs/>
      </w:rPr>
      <w:instrText xml:space="preserve"> PAGE </w:instrText>
    </w:r>
    <w:r w:rsidR="008C258C">
      <w:rPr>
        <w:rFonts w:ascii="Garamond" w:eastAsia="Garamond" w:hAnsi="Garamond" w:cs="Garamond"/>
        <w:b/>
        <w:bCs/>
      </w:rPr>
      <w:fldChar w:fldCharType="separate"/>
    </w:r>
    <w:r w:rsidR="00A77EB0">
      <w:rPr>
        <w:rFonts w:ascii="Garamond" w:eastAsia="Garamond" w:hAnsi="Garamond" w:cs="Garamond"/>
        <w:b/>
        <w:bCs/>
        <w:noProof/>
      </w:rPr>
      <w:t>3</w:t>
    </w:r>
    <w:r w:rsidR="008C258C">
      <w:rPr>
        <w:rFonts w:ascii="Garamond" w:eastAsia="Garamond" w:hAnsi="Garamond" w:cs="Garamond"/>
        <w:b/>
        <w:bCs/>
      </w:rPr>
      <w:fldChar w:fldCharType="end"/>
    </w:r>
    <w:r>
      <w:rPr>
        <w:rFonts w:ascii="Garamond" w:hAnsi="Garamond"/>
      </w:rPr>
      <w:t xml:space="preserve"> of </w:t>
    </w:r>
    <w:r w:rsidR="008C258C">
      <w:rPr>
        <w:rFonts w:ascii="Garamond" w:eastAsia="Garamond" w:hAnsi="Garamond" w:cs="Garamond"/>
        <w:b/>
        <w:bCs/>
      </w:rPr>
      <w:fldChar w:fldCharType="begin"/>
    </w:r>
    <w:r>
      <w:rPr>
        <w:rFonts w:ascii="Garamond" w:eastAsia="Garamond" w:hAnsi="Garamond" w:cs="Garamond"/>
        <w:b/>
        <w:bCs/>
      </w:rPr>
      <w:instrText xml:space="preserve"> NUMPAGES </w:instrText>
    </w:r>
    <w:r w:rsidR="008C258C">
      <w:rPr>
        <w:rFonts w:ascii="Garamond" w:eastAsia="Garamond" w:hAnsi="Garamond" w:cs="Garamond"/>
        <w:b/>
        <w:bCs/>
      </w:rPr>
      <w:fldChar w:fldCharType="separate"/>
    </w:r>
    <w:r w:rsidR="00A77EB0">
      <w:rPr>
        <w:rFonts w:ascii="Garamond" w:eastAsia="Garamond" w:hAnsi="Garamond" w:cs="Garamond"/>
        <w:b/>
        <w:bCs/>
        <w:noProof/>
      </w:rPr>
      <w:t>3</w:t>
    </w:r>
    <w:r w:rsidR="008C258C">
      <w:rPr>
        <w:rFonts w:ascii="Garamond" w:eastAsia="Garamond" w:hAnsi="Garamond" w:cs="Garamond"/>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D9E" w:rsidRDefault="008F1D9E">
      <w:r>
        <w:separator/>
      </w:r>
    </w:p>
  </w:footnote>
  <w:footnote w:type="continuationSeparator" w:id="0">
    <w:p w:rsidR="008F1D9E" w:rsidRDefault="008F1D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7EB0" w:rsidRDefault="00A77EB0" w:rsidP="00A77EB0">
    <w:pPr>
      <w:pStyle w:val="Header"/>
      <w:jc w:val="center"/>
    </w:pPr>
    <w:r w:rsidRPr="00A77EB0">
      <w:drawing>
        <wp:inline distT="0" distB="0" distL="0" distR="0">
          <wp:extent cx="2171700" cy="704559"/>
          <wp:effectExtent l="0" t="0" r="0" b="0"/>
          <wp:docPr id="2" name="Picture 1" descr="IDM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M_Logo_web"/>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71700" cy="704559"/>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706" w:rsidRDefault="000D5706" w:rsidP="000D5706">
    <w:pPr>
      <w:pStyle w:val="Header"/>
      <w:jc w:val="center"/>
    </w:pPr>
    <w:r w:rsidRPr="0005416D">
      <w:rPr>
        <w:rFonts w:eastAsia="Arial Unicode MS"/>
        <w:b/>
        <w:smallCaps/>
        <w:noProof/>
        <w:kern w:val="1"/>
      </w:rPr>
      <w:drawing>
        <wp:inline distT="0" distB="0" distL="0" distR="0">
          <wp:extent cx="2105025" cy="809625"/>
          <wp:effectExtent l="0" t="0" r="9525" b="9525"/>
          <wp:docPr id="1" name="Picture 1" descr="IDM_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M_Logo_web"/>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5025" cy="8096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13DA"/>
    <w:multiLevelType w:val="hybridMultilevel"/>
    <w:tmpl w:val="FC6438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52F45"/>
    <w:multiLevelType w:val="hybridMultilevel"/>
    <w:tmpl w:val="34700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9219E"/>
    <w:multiLevelType w:val="hybridMultilevel"/>
    <w:tmpl w:val="C6AAF0F2"/>
    <w:numStyleLink w:val="ImportedStyle2"/>
  </w:abstractNum>
  <w:abstractNum w:abstractNumId="3">
    <w:nsid w:val="1E9E3CEC"/>
    <w:multiLevelType w:val="hybridMultilevel"/>
    <w:tmpl w:val="D2102C72"/>
    <w:styleLink w:val="ImportedStyle1"/>
    <w:lvl w:ilvl="0" w:tplc="8BD629D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C7BAB14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ABC09A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64E9C3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216D4AA">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122CA6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DE636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983CB8">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DFB833B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2F157AC3"/>
    <w:multiLevelType w:val="hybridMultilevel"/>
    <w:tmpl w:val="5464168C"/>
    <w:lvl w:ilvl="0" w:tplc="3C54E69C">
      <w:start w:val="1"/>
      <w:numFmt w:val="decimal"/>
      <w:lvlText w:val="%1."/>
      <w:lvlJc w:val="left"/>
      <w:pPr>
        <w:ind w:left="839" w:hanging="360"/>
      </w:pPr>
      <w:rPr>
        <w:rFonts w:ascii="Garamond" w:eastAsia="Arial" w:hAnsi="Garamond" w:cs="Arial" w:hint="default"/>
        <w:b/>
        <w:bCs/>
        <w:i/>
        <w:spacing w:val="-1"/>
        <w:w w:val="100"/>
        <w:sz w:val="24"/>
        <w:szCs w:val="22"/>
        <w:lang w:val="en-US" w:eastAsia="en-US" w:bidi="en-US"/>
      </w:rPr>
    </w:lvl>
    <w:lvl w:ilvl="1" w:tplc="E876A2F2">
      <w:start w:val="1"/>
      <w:numFmt w:val="lowerLetter"/>
      <w:lvlText w:val="%2."/>
      <w:lvlJc w:val="left"/>
      <w:pPr>
        <w:ind w:left="2279" w:hanging="360"/>
      </w:pPr>
      <w:rPr>
        <w:rFonts w:ascii="Arial" w:eastAsia="Arial" w:hAnsi="Arial" w:cs="Arial" w:hint="default"/>
        <w:spacing w:val="-1"/>
        <w:w w:val="100"/>
        <w:sz w:val="22"/>
        <w:szCs w:val="22"/>
        <w:lang w:val="en-US" w:eastAsia="en-US" w:bidi="en-US"/>
      </w:rPr>
    </w:lvl>
    <w:lvl w:ilvl="2" w:tplc="B3B21FE4">
      <w:numFmt w:val="bullet"/>
      <w:lvlText w:val="•"/>
      <w:lvlJc w:val="left"/>
      <w:pPr>
        <w:ind w:left="3088" w:hanging="360"/>
      </w:pPr>
      <w:rPr>
        <w:rFonts w:hint="default"/>
        <w:lang w:val="en-US" w:eastAsia="en-US" w:bidi="en-US"/>
      </w:rPr>
    </w:lvl>
    <w:lvl w:ilvl="3" w:tplc="ADF2B80A">
      <w:numFmt w:val="bullet"/>
      <w:lvlText w:val="•"/>
      <w:lvlJc w:val="left"/>
      <w:pPr>
        <w:ind w:left="3897" w:hanging="360"/>
      </w:pPr>
      <w:rPr>
        <w:rFonts w:hint="default"/>
        <w:lang w:val="en-US" w:eastAsia="en-US" w:bidi="en-US"/>
      </w:rPr>
    </w:lvl>
    <w:lvl w:ilvl="4" w:tplc="F662CCE2">
      <w:numFmt w:val="bullet"/>
      <w:lvlText w:val="•"/>
      <w:lvlJc w:val="left"/>
      <w:pPr>
        <w:ind w:left="4706" w:hanging="360"/>
      </w:pPr>
      <w:rPr>
        <w:rFonts w:hint="default"/>
        <w:lang w:val="en-US" w:eastAsia="en-US" w:bidi="en-US"/>
      </w:rPr>
    </w:lvl>
    <w:lvl w:ilvl="5" w:tplc="95705634">
      <w:numFmt w:val="bullet"/>
      <w:lvlText w:val="•"/>
      <w:lvlJc w:val="left"/>
      <w:pPr>
        <w:ind w:left="5515" w:hanging="360"/>
      </w:pPr>
      <w:rPr>
        <w:rFonts w:hint="default"/>
        <w:lang w:val="en-US" w:eastAsia="en-US" w:bidi="en-US"/>
      </w:rPr>
    </w:lvl>
    <w:lvl w:ilvl="6" w:tplc="8736A9B6">
      <w:numFmt w:val="bullet"/>
      <w:lvlText w:val="•"/>
      <w:lvlJc w:val="left"/>
      <w:pPr>
        <w:ind w:left="6324" w:hanging="360"/>
      </w:pPr>
      <w:rPr>
        <w:rFonts w:hint="default"/>
        <w:lang w:val="en-US" w:eastAsia="en-US" w:bidi="en-US"/>
      </w:rPr>
    </w:lvl>
    <w:lvl w:ilvl="7" w:tplc="4FB2EAD8">
      <w:numFmt w:val="bullet"/>
      <w:lvlText w:val="•"/>
      <w:lvlJc w:val="left"/>
      <w:pPr>
        <w:ind w:left="7133" w:hanging="360"/>
      </w:pPr>
      <w:rPr>
        <w:rFonts w:hint="default"/>
        <w:lang w:val="en-US" w:eastAsia="en-US" w:bidi="en-US"/>
      </w:rPr>
    </w:lvl>
    <w:lvl w:ilvl="8" w:tplc="28440B4C">
      <w:numFmt w:val="bullet"/>
      <w:lvlText w:val="•"/>
      <w:lvlJc w:val="left"/>
      <w:pPr>
        <w:ind w:left="7942" w:hanging="360"/>
      </w:pPr>
      <w:rPr>
        <w:rFonts w:hint="default"/>
        <w:lang w:val="en-US" w:eastAsia="en-US" w:bidi="en-US"/>
      </w:rPr>
    </w:lvl>
  </w:abstractNum>
  <w:abstractNum w:abstractNumId="5">
    <w:nsid w:val="4F0F27B0"/>
    <w:multiLevelType w:val="hybridMultilevel"/>
    <w:tmpl w:val="FD986A0E"/>
    <w:lvl w:ilvl="0" w:tplc="3344217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start w:val="1"/>
      <w:numFmt w:val="decimal"/>
      <w:lvlText w:val="%4."/>
      <w:lvlJc w:val="left"/>
      <w:pPr>
        <w:ind w:left="36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304116B"/>
    <w:multiLevelType w:val="hybridMultilevel"/>
    <w:tmpl w:val="A19434E6"/>
    <w:lvl w:ilvl="0" w:tplc="4D46F1CC">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F56B57"/>
    <w:multiLevelType w:val="hybridMultilevel"/>
    <w:tmpl w:val="D2102C72"/>
    <w:numStyleLink w:val="ImportedStyle1"/>
  </w:abstractNum>
  <w:abstractNum w:abstractNumId="8">
    <w:nsid w:val="651349D0"/>
    <w:multiLevelType w:val="hybridMultilevel"/>
    <w:tmpl w:val="F18E7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11D48D2"/>
    <w:multiLevelType w:val="hybridMultilevel"/>
    <w:tmpl w:val="C6AAF0F2"/>
    <w:styleLink w:val="ImportedStyle2"/>
    <w:lvl w:ilvl="0" w:tplc="1D602F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1892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0C2E7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FC01B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FCCB0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E5CF5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042F91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63256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E28E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78E94AF0"/>
    <w:multiLevelType w:val="hybridMultilevel"/>
    <w:tmpl w:val="43CA1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9"/>
  </w:num>
  <w:num w:numId="4">
    <w:abstractNumId w:val="2"/>
  </w:num>
  <w:num w:numId="5">
    <w:abstractNumId w:val="1"/>
  </w:num>
  <w:num w:numId="6">
    <w:abstractNumId w:val="10"/>
  </w:num>
  <w:num w:numId="7">
    <w:abstractNumId w:val="6"/>
  </w:num>
  <w:num w:numId="8">
    <w:abstractNumId w:val="5"/>
  </w:num>
  <w:num w:numId="9">
    <w:abstractNumId w:val="0"/>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D4735D"/>
    <w:rsid w:val="000D5706"/>
    <w:rsid w:val="0010645C"/>
    <w:rsid w:val="001F674F"/>
    <w:rsid w:val="00267859"/>
    <w:rsid w:val="00287123"/>
    <w:rsid w:val="004F2587"/>
    <w:rsid w:val="00540ECE"/>
    <w:rsid w:val="00542004"/>
    <w:rsid w:val="00577E6D"/>
    <w:rsid w:val="005B1731"/>
    <w:rsid w:val="006720AD"/>
    <w:rsid w:val="008C258C"/>
    <w:rsid w:val="008F1D9E"/>
    <w:rsid w:val="00A003B6"/>
    <w:rsid w:val="00A77EB0"/>
    <w:rsid w:val="00B035F4"/>
    <w:rsid w:val="00D47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77E6D"/>
    <w:rPr>
      <w:sz w:val="24"/>
      <w:szCs w:val="24"/>
    </w:rPr>
  </w:style>
  <w:style w:type="paragraph" w:styleId="Heading1">
    <w:name w:val="heading 1"/>
    <w:basedOn w:val="Normal"/>
    <w:next w:val="Normal"/>
    <w:link w:val="Heading1Char"/>
    <w:qFormat/>
    <w:rsid w:val="005B1731"/>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0"/>
    </w:pPr>
    <w:rPr>
      <w:rFonts w:ascii="Cambria" w:eastAsia="Times New Roman" w:hAnsi="Cambria"/>
      <w:b/>
      <w:bCs/>
      <w:kern w:val="32"/>
      <w:sz w:val="32"/>
      <w:szCs w:val="32"/>
      <w:bdr w:val="none" w:sz="0" w:space="0" w:color="auto"/>
      <w:lang w:val="en-GB"/>
    </w:rPr>
  </w:style>
  <w:style w:type="paragraph" w:styleId="Heading3">
    <w:name w:val="heading 3"/>
    <w:next w:val="Body"/>
    <w:rsid w:val="00577E6D"/>
    <w:pPr>
      <w:keepNext/>
      <w:jc w:val="center"/>
      <w:outlineLvl w:val="2"/>
    </w:pPr>
    <w:rPr>
      <w:rFonts w:cs="Arial Unicode MS"/>
      <w:b/>
      <w:bCs/>
      <w:color w:val="000000"/>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77E6D"/>
    <w:rPr>
      <w:u w:val="single"/>
    </w:rPr>
  </w:style>
  <w:style w:type="paragraph" w:customStyle="1" w:styleId="HeaderFooter">
    <w:name w:val="Header &amp; Footer"/>
    <w:rsid w:val="00577E6D"/>
    <w:pPr>
      <w:tabs>
        <w:tab w:val="right" w:pos="9020"/>
      </w:tabs>
    </w:pPr>
    <w:rPr>
      <w:rFonts w:ascii="Helvetica Neue" w:hAnsi="Helvetica Neue" w:cs="Arial Unicode MS"/>
      <w:color w:val="000000"/>
      <w:sz w:val="24"/>
      <w:szCs w:val="24"/>
    </w:rPr>
  </w:style>
  <w:style w:type="paragraph" w:styleId="Footer">
    <w:name w:val="footer"/>
    <w:link w:val="FooterChar"/>
    <w:uiPriority w:val="99"/>
    <w:rsid w:val="00577E6D"/>
    <w:pPr>
      <w:tabs>
        <w:tab w:val="center" w:pos="4680"/>
        <w:tab w:val="right" w:pos="9360"/>
      </w:tabs>
    </w:pPr>
    <w:rPr>
      <w:rFonts w:cs="Arial Unicode MS"/>
      <w:color w:val="000000"/>
      <w:sz w:val="24"/>
      <w:szCs w:val="24"/>
      <w:u w:color="000000"/>
    </w:rPr>
  </w:style>
  <w:style w:type="paragraph" w:styleId="Header">
    <w:name w:val="header"/>
    <w:rsid w:val="00577E6D"/>
    <w:pPr>
      <w:tabs>
        <w:tab w:val="center" w:pos="4320"/>
        <w:tab w:val="right" w:pos="8640"/>
      </w:tabs>
    </w:pPr>
    <w:rPr>
      <w:rFonts w:eastAsia="Times New Roman"/>
      <w:color w:val="000000"/>
      <w:sz w:val="24"/>
      <w:szCs w:val="24"/>
      <w:u w:color="000000"/>
    </w:rPr>
  </w:style>
  <w:style w:type="paragraph" w:customStyle="1" w:styleId="Body">
    <w:name w:val="Body"/>
    <w:rsid w:val="00577E6D"/>
    <w:rPr>
      <w:rFonts w:cs="Arial Unicode MS"/>
      <w:color w:val="000000"/>
      <w:sz w:val="24"/>
      <w:szCs w:val="24"/>
      <w:u w:color="000000"/>
    </w:rPr>
  </w:style>
  <w:style w:type="character" w:customStyle="1" w:styleId="Link">
    <w:name w:val="Link"/>
    <w:rsid w:val="00577E6D"/>
    <w:rPr>
      <w:color w:val="0000FF"/>
      <w:u w:val="single" w:color="0000FF"/>
    </w:rPr>
  </w:style>
  <w:style w:type="character" w:customStyle="1" w:styleId="Hyperlink0">
    <w:name w:val="Hyperlink.0"/>
    <w:basedOn w:val="Link"/>
    <w:rsid w:val="00577E6D"/>
    <w:rPr>
      <w:rFonts w:ascii="Garamond" w:eastAsia="Garamond" w:hAnsi="Garamond" w:cs="Garamond"/>
      <w:color w:val="000080"/>
      <w:sz w:val="24"/>
      <w:szCs w:val="24"/>
      <w:u w:val="single" w:color="000080"/>
    </w:rPr>
  </w:style>
  <w:style w:type="paragraph" w:styleId="ListParagraph">
    <w:name w:val="List Paragraph"/>
    <w:uiPriority w:val="1"/>
    <w:qFormat/>
    <w:rsid w:val="00577E6D"/>
    <w:pPr>
      <w:spacing w:after="200" w:line="276" w:lineRule="auto"/>
      <w:ind w:left="720"/>
    </w:pPr>
    <w:rPr>
      <w:rFonts w:ascii="Calibri" w:eastAsia="Calibri" w:hAnsi="Calibri" w:cs="Calibri"/>
      <w:color w:val="000000"/>
      <w:sz w:val="22"/>
      <w:szCs w:val="22"/>
      <w:u w:color="000000"/>
    </w:rPr>
  </w:style>
  <w:style w:type="paragraph" w:customStyle="1" w:styleId="ColorfulList-Accent11">
    <w:name w:val="Colorful List - Accent 11"/>
    <w:rsid w:val="00577E6D"/>
    <w:pPr>
      <w:ind w:left="720"/>
    </w:pPr>
    <w:rPr>
      <w:rFonts w:eastAsia="Times New Roman"/>
      <w:color w:val="000000"/>
      <w:sz w:val="24"/>
      <w:szCs w:val="24"/>
      <w:u w:color="000000"/>
    </w:rPr>
  </w:style>
  <w:style w:type="numbering" w:customStyle="1" w:styleId="ImportedStyle1">
    <w:name w:val="Imported Style 1"/>
    <w:rsid w:val="00577E6D"/>
    <w:pPr>
      <w:numPr>
        <w:numId w:val="1"/>
      </w:numPr>
    </w:pPr>
  </w:style>
  <w:style w:type="numbering" w:customStyle="1" w:styleId="ImportedStyle2">
    <w:name w:val="Imported Style 2"/>
    <w:rsid w:val="00577E6D"/>
    <w:pPr>
      <w:numPr>
        <w:numId w:val="3"/>
      </w:numPr>
    </w:pPr>
  </w:style>
  <w:style w:type="paragraph" w:styleId="BalloonText">
    <w:name w:val="Balloon Text"/>
    <w:basedOn w:val="Normal"/>
    <w:link w:val="BalloonTextChar"/>
    <w:uiPriority w:val="99"/>
    <w:semiHidden/>
    <w:unhideWhenUsed/>
    <w:rsid w:val="002871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7123"/>
    <w:rPr>
      <w:rFonts w:ascii="Segoe UI" w:hAnsi="Segoe UI" w:cs="Segoe UI"/>
      <w:sz w:val="18"/>
      <w:szCs w:val="18"/>
    </w:rPr>
  </w:style>
  <w:style w:type="paragraph" w:styleId="NoSpacing">
    <w:name w:val="No Spacing"/>
    <w:uiPriority w:val="1"/>
    <w:qFormat/>
    <w:rsid w:val="00267859"/>
    <w:pPr>
      <w:pBdr>
        <w:top w:val="none" w:sz="0" w:space="0" w:color="auto"/>
        <w:left w:val="none" w:sz="0" w:space="0" w:color="auto"/>
        <w:bottom w:val="none" w:sz="0" w:space="0" w:color="auto"/>
        <w:right w:val="none" w:sz="0" w:space="0" w:color="auto"/>
        <w:between w:val="none" w:sz="0" w:space="0" w:color="auto"/>
        <w:bar w:val="none" w:sz="0" w:color="auto"/>
      </w:pBdr>
      <w:jc w:val="right"/>
    </w:pPr>
    <w:rPr>
      <w:rFonts w:asciiTheme="minorHAnsi" w:eastAsia="MS Mincho" w:hAnsiTheme="minorHAnsi" w:cstheme="minorBidi"/>
      <w:sz w:val="22"/>
      <w:szCs w:val="22"/>
      <w:bdr w:val="none" w:sz="0" w:space="0" w:color="auto"/>
    </w:rPr>
  </w:style>
  <w:style w:type="character" w:customStyle="1" w:styleId="shorttext">
    <w:name w:val="short_text"/>
    <w:basedOn w:val="DefaultParagraphFont"/>
    <w:rsid w:val="00267859"/>
  </w:style>
  <w:style w:type="table" w:styleId="TableGrid">
    <w:name w:val="Table Grid"/>
    <w:basedOn w:val="TableNormal"/>
    <w:uiPriority w:val="59"/>
    <w:rsid w:val="002678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5B1731"/>
    <w:rPr>
      <w:rFonts w:ascii="Cambria" w:eastAsia="Times New Roman" w:hAnsi="Cambria"/>
      <w:b/>
      <w:bCs/>
      <w:kern w:val="32"/>
      <w:sz w:val="32"/>
      <w:szCs w:val="32"/>
      <w:bdr w:val="none" w:sz="0" w:space="0" w:color="auto"/>
      <w:lang w:val="en-GB"/>
    </w:rPr>
  </w:style>
  <w:style w:type="character" w:customStyle="1" w:styleId="FooterChar">
    <w:name w:val="Footer Char"/>
    <w:link w:val="Footer"/>
    <w:uiPriority w:val="99"/>
    <w:rsid w:val="005B1731"/>
    <w:rPr>
      <w:rFonts w:cs="Arial Unicode MS"/>
      <w:color w:val="000000"/>
      <w:sz w:val="24"/>
      <w:szCs w:val="24"/>
      <w:u w:color="000000"/>
    </w:rPr>
  </w:style>
  <w:style w:type="paragraph" w:styleId="BodyText">
    <w:name w:val="Body Text"/>
    <w:basedOn w:val="Normal"/>
    <w:link w:val="BodyTextChar"/>
    <w:rsid w:val="005B1731"/>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eastAsia="Times New Roman"/>
      <w:bdr w:val="none" w:sz="0" w:space="0" w:color="auto"/>
      <w:lang w:val="en-GB"/>
    </w:rPr>
  </w:style>
  <w:style w:type="character" w:customStyle="1" w:styleId="BodyTextChar">
    <w:name w:val="Body Text Char"/>
    <w:basedOn w:val="DefaultParagraphFont"/>
    <w:link w:val="BodyText"/>
    <w:rsid w:val="005B1731"/>
    <w:rPr>
      <w:rFonts w:eastAsia="Times New Roman"/>
      <w:sz w:val="24"/>
      <w:szCs w:val="24"/>
      <w:bdr w:val="none" w:sz="0" w:space="0" w:color="auto"/>
      <w:lang w:val="en-GB"/>
    </w:rPr>
  </w:style>
</w:styles>
</file>

<file path=word/webSettings.xml><?xml version="1.0" encoding="utf-8"?>
<w:webSettings xmlns:r="http://schemas.openxmlformats.org/officeDocument/2006/relationships" xmlns:w="http://schemas.openxmlformats.org/wordprocessingml/2006/main">
  <w:divs>
    <w:div w:id="2117211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malbania.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idmalbani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Perdorues</dc:creator>
  <cp:lastModifiedBy>Fujitsu</cp:lastModifiedBy>
  <cp:revision>3</cp:revision>
  <dcterms:created xsi:type="dcterms:W3CDTF">2019-07-04T14:19:00Z</dcterms:created>
  <dcterms:modified xsi:type="dcterms:W3CDTF">2019-07-04T14:23:00Z</dcterms:modified>
</cp:coreProperties>
</file>