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C574" w14:textId="77777777" w:rsidR="00A41F22" w:rsidRDefault="00A41F22" w:rsidP="001C5DA3">
      <w:pPr>
        <w:spacing w:line="240" w:lineRule="auto"/>
        <w:contextualSpacing/>
        <w:jc w:val="both"/>
        <w:rPr>
          <w:rFonts w:ascii="Century Gothic" w:hAnsi="Century Gothic"/>
          <w:lang w:val="en-GB"/>
        </w:rPr>
      </w:pPr>
    </w:p>
    <w:p w14:paraId="546FE2D5" w14:textId="7BB2954C" w:rsidR="00A41F22" w:rsidRDefault="00056D46" w:rsidP="00056D46">
      <w:pPr>
        <w:spacing w:line="240" w:lineRule="auto"/>
        <w:contextualSpacing/>
        <w:jc w:val="center"/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Ftesë</w:t>
      </w:r>
    </w:p>
    <w:p w14:paraId="0D1691ED" w14:textId="77777777" w:rsidR="00056D46" w:rsidRDefault="00056D46" w:rsidP="00056D46">
      <w:pPr>
        <w:spacing w:line="240" w:lineRule="auto"/>
        <w:contextualSpacing/>
        <w:jc w:val="center"/>
        <w:rPr>
          <w:rFonts w:ascii="Century Gothic" w:hAnsi="Century Gothic"/>
          <w:lang w:val="en-GB"/>
        </w:rPr>
      </w:pPr>
    </w:p>
    <w:p w14:paraId="33BD8A30" w14:textId="3D3ED73F" w:rsidR="00DC572E" w:rsidRPr="00CF2496" w:rsidRDefault="00DC572E" w:rsidP="001C5DA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  <w:r w:rsidRPr="00CF2496">
        <w:rPr>
          <w:rFonts w:ascii="Century Gothic" w:hAnsi="Century Gothic"/>
          <w:sz w:val="20"/>
          <w:szCs w:val="20"/>
          <w:lang w:val="en-GB"/>
        </w:rPr>
        <w:t xml:space="preserve">Instituti për Demokraci dhe Ndërmjetësim (IDM) dhe Qendra e Gjenevës për Qeverisjen e Sektorit të Sigurisë (DCAF) organizojnë një </w:t>
      </w:r>
      <w:r w:rsidR="006741F9" w:rsidRPr="00CF2496">
        <w:rPr>
          <w:rFonts w:ascii="Century Gothic" w:hAnsi="Century Gothic"/>
          <w:sz w:val="20"/>
          <w:szCs w:val="20"/>
          <w:lang w:val="en-GB"/>
        </w:rPr>
        <w:t>tryezë</w:t>
      </w:r>
      <w:r w:rsidR="00B3065A" w:rsidRPr="00CF2496">
        <w:rPr>
          <w:rFonts w:ascii="Century Gothic" w:hAnsi="Century Gothic"/>
          <w:color w:val="FF0000"/>
          <w:sz w:val="20"/>
          <w:szCs w:val="20"/>
          <w:lang w:val="en-GB"/>
        </w:rPr>
        <w:t xml:space="preserve"> </w:t>
      </w:r>
      <w:r w:rsidR="00AA5D5B" w:rsidRPr="00CF2496">
        <w:rPr>
          <w:rFonts w:ascii="Century Gothic" w:hAnsi="Century Gothic"/>
          <w:sz w:val="20"/>
          <w:szCs w:val="20"/>
          <w:lang w:val="en-GB"/>
        </w:rPr>
        <w:t xml:space="preserve">diskutimi </w:t>
      </w:r>
      <w:r w:rsidR="00B3065A" w:rsidRPr="00CF2496">
        <w:rPr>
          <w:rFonts w:ascii="Century Gothic" w:hAnsi="Century Gothic"/>
          <w:sz w:val="20"/>
          <w:szCs w:val="20"/>
          <w:lang w:val="en-GB"/>
        </w:rPr>
        <w:t>me</w:t>
      </w:r>
      <w:r w:rsidRPr="00CF2496">
        <w:rPr>
          <w:rFonts w:ascii="Century Gothic" w:hAnsi="Century Gothic"/>
          <w:sz w:val="20"/>
          <w:szCs w:val="20"/>
          <w:lang w:val="en-GB"/>
        </w:rPr>
        <w:t xml:space="preserve"> temë: </w:t>
      </w:r>
    </w:p>
    <w:p w14:paraId="5B7F7A29" w14:textId="77777777" w:rsidR="008C6038" w:rsidRPr="001B35D2" w:rsidRDefault="008C6038" w:rsidP="001C5DA3">
      <w:pPr>
        <w:spacing w:line="240" w:lineRule="auto"/>
        <w:contextualSpacing/>
        <w:jc w:val="both"/>
        <w:rPr>
          <w:rFonts w:ascii="Century Gothic" w:hAnsi="Century Gothic"/>
          <w:lang w:val="en-GB"/>
        </w:rPr>
      </w:pPr>
    </w:p>
    <w:p w14:paraId="31ECB586" w14:textId="7C85DA96" w:rsidR="00DC572E" w:rsidRPr="00A41F22" w:rsidRDefault="00CE736C" w:rsidP="00A41F22">
      <w:pPr>
        <w:spacing w:line="240" w:lineRule="auto"/>
        <w:contextualSpacing/>
        <w:jc w:val="center"/>
        <w:rPr>
          <w:rFonts w:ascii="Century Gothic" w:hAnsi="Century Gothic"/>
          <w:b/>
          <w:bCs/>
          <w:sz w:val="24"/>
          <w:szCs w:val="24"/>
          <w:lang w:val="en-GB"/>
        </w:rPr>
      </w:pPr>
      <w:r w:rsidRPr="001B35D2">
        <w:rPr>
          <w:rFonts w:ascii="Century Gothic" w:hAnsi="Century Gothic"/>
          <w:b/>
          <w:bCs/>
          <w:sz w:val="24"/>
          <w:szCs w:val="24"/>
          <w:lang w:val="en-GB"/>
        </w:rPr>
        <w:t xml:space="preserve">SFIDAT E </w:t>
      </w:r>
      <w:r w:rsidR="00DC572E" w:rsidRPr="001B35D2">
        <w:rPr>
          <w:rFonts w:ascii="Century Gothic" w:hAnsi="Century Gothic"/>
          <w:b/>
          <w:bCs/>
          <w:sz w:val="24"/>
          <w:szCs w:val="24"/>
          <w:lang w:val="en-GB"/>
        </w:rPr>
        <w:t>SIGURI</w:t>
      </w:r>
      <w:r w:rsidRPr="001B35D2">
        <w:rPr>
          <w:rFonts w:ascii="Century Gothic" w:hAnsi="Century Gothic"/>
          <w:b/>
          <w:bCs/>
          <w:sz w:val="24"/>
          <w:szCs w:val="24"/>
          <w:lang w:val="en-GB"/>
        </w:rPr>
        <w:t>SË</w:t>
      </w:r>
      <w:r w:rsidR="00DC572E" w:rsidRPr="001B35D2">
        <w:rPr>
          <w:rFonts w:ascii="Century Gothic" w:hAnsi="Century Gothic"/>
          <w:b/>
          <w:bCs/>
          <w:sz w:val="24"/>
          <w:szCs w:val="24"/>
          <w:lang w:val="en-GB"/>
        </w:rPr>
        <w:t xml:space="preserve"> KIBERNETIKE </w:t>
      </w:r>
      <w:r w:rsidR="00703AAF">
        <w:rPr>
          <w:rFonts w:ascii="Century Gothic" w:hAnsi="Century Gothic"/>
          <w:b/>
          <w:bCs/>
          <w:sz w:val="24"/>
          <w:szCs w:val="24"/>
          <w:lang w:val="en-GB"/>
        </w:rPr>
        <w:t xml:space="preserve">DHE NDIKIMI I TYRE </w:t>
      </w:r>
      <w:r w:rsidR="00A83E91">
        <w:rPr>
          <w:rFonts w:ascii="Century Gothic" w:hAnsi="Century Gothic"/>
          <w:b/>
          <w:bCs/>
          <w:sz w:val="24"/>
          <w:szCs w:val="24"/>
          <w:lang w:val="en-GB"/>
        </w:rPr>
        <w:t>MBI</w:t>
      </w:r>
      <w:r w:rsidR="00703AAF">
        <w:rPr>
          <w:rStyle w:val="CommentReference"/>
          <w:rFonts w:eastAsiaTheme="minorEastAsia"/>
          <w:lang w:eastAsia="ko-KR"/>
        </w:rPr>
        <w:t xml:space="preserve"> </w:t>
      </w:r>
      <w:r w:rsidR="00DC572E" w:rsidRPr="001B35D2">
        <w:rPr>
          <w:rFonts w:ascii="Century Gothic" w:hAnsi="Century Gothic"/>
          <w:b/>
          <w:bCs/>
          <w:sz w:val="24"/>
          <w:szCs w:val="24"/>
          <w:lang w:val="en-GB"/>
        </w:rPr>
        <w:t>TË DREJTAT E NJERIUT</w:t>
      </w:r>
    </w:p>
    <w:p w14:paraId="1BAA4F65" w14:textId="6647806D" w:rsidR="004A53B0" w:rsidRDefault="00056D46" w:rsidP="00056D46">
      <w:pPr>
        <w:spacing w:line="240" w:lineRule="auto"/>
        <w:contextualSpacing/>
        <w:jc w:val="center"/>
        <w:rPr>
          <w:rFonts w:ascii="Century Gothic" w:hAnsi="Century Gothic"/>
          <w:b/>
          <w:bCs/>
          <w:sz w:val="24"/>
          <w:szCs w:val="24"/>
          <w:lang w:val="en-GB"/>
        </w:rPr>
      </w:pPr>
      <w:r w:rsidRPr="00A41F22">
        <w:rPr>
          <w:rFonts w:ascii="Century Gothic" w:hAnsi="Century Gothic"/>
          <w:b/>
          <w:bCs/>
          <w:sz w:val="24"/>
          <w:szCs w:val="24"/>
          <w:lang w:val="en-GB"/>
        </w:rPr>
        <w:t>23 nëntor 2022, ora 1</w:t>
      </w:r>
      <w:r w:rsidR="00C3061E">
        <w:rPr>
          <w:rFonts w:ascii="Century Gothic" w:hAnsi="Century Gothic"/>
          <w:b/>
          <w:bCs/>
          <w:sz w:val="24"/>
          <w:szCs w:val="24"/>
          <w:lang w:val="en-GB"/>
        </w:rPr>
        <w:t>0</w:t>
      </w:r>
      <w:r w:rsidRPr="00A41F22">
        <w:rPr>
          <w:rFonts w:ascii="Century Gothic" w:hAnsi="Century Gothic"/>
          <w:b/>
          <w:bCs/>
          <w:sz w:val="24"/>
          <w:szCs w:val="24"/>
          <w:lang w:val="en-GB"/>
        </w:rPr>
        <w:t>:</w:t>
      </w:r>
      <w:r w:rsidR="00C3061E">
        <w:rPr>
          <w:rFonts w:ascii="Century Gothic" w:hAnsi="Century Gothic"/>
          <w:b/>
          <w:bCs/>
          <w:sz w:val="24"/>
          <w:szCs w:val="24"/>
          <w:lang w:val="en-GB"/>
        </w:rPr>
        <w:t>3</w:t>
      </w:r>
      <w:r w:rsidRPr="00A41F22">
        <w:rPr>
          <w:rFonts w:ascii="Century Gothic" w:hAnsi="Century Gothic"/>
          <w:b/>
          <w:bCs/>
          <w:sz w:val="24"/>
          <w:szCs w:val="24"/>
          <w:lang w:val="en-GB"/>
        </w:rPr>
        <w:t>0</w:t>
      </w:r>
    </w:p>
    <w:p w14:paraId="1DE20D10" w14:textId="77777777" w:rsidR="00056D46" w:rsidRPr="00E47570" w:rsidRDefault="00056D46" w:rsidP="00056D46">
      <w:pPr>
        <w:spacing w:line="240" w:lineRule="auto"/>
        <w:contextualSpacing/>
        <w:jc w:val="center"/>
        <w:rPr>
          <w:rFonts w:ascii="Century Gothic" w:hAnsi="Century Gothic"/>
          <w:lang w:val="en-GB"/>
        </w:rPr>
      </w:pPr>
    </w:p>
    <w:p w14:paraId="3D5F3F94" w14:textId="7EA22B5B" w:rsidR="00CC1AB5" w:rsidRPr="00E47570" w:rsidRDefault="00694AEF" w:rsidP="001C5DA3">
      <w:pPr>
        <w:spacing w:line="240" w:lineRule="auto"/>
        <w:contextualSpacing/>
        <w:jc w:val="both"/>
        <w:rPr>
          <w:rFonts w:ascii="Century Gothic" w:hAnsi="Century Gothic"/>
          <w:b/>
          <w:bCs/>
          <w:sz w:val="20"/>
          <w:szCs w:val="20"/>
          <w:lang w:val="sq-AL"/>
        </w:rPr>
      </w:pPr>
      <w:r w:rsidRPr="00E47570">
        <w:rPr>
          <w:rFonts w:ascii="Century Gothic" w:hAnsi="Century Gothic"/>
          <w:sz w:val="20"/>
          <w:szCs w:val="20"/>
          <w:lang w:val="en-GB"/>
        </w:rPr>
        <w:t>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Pr="00E47570">
        <w:rPr>
          <w:rFonts w:ascii="Century Gothic" w:hAnsi="Century Gothic"/>
          <w:sz w:val="20"/>
          <w:szCs w:val="20"/>
          <w:lang w:val="en-GB"/>
        </w:rPr>
        <w:t xml:space="preserve"> k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Pr="00E47570">
        <w:rPr>
          <w:rFonts w:ascii="Century Gothic" w:hAnsi="Century Gothic"/>
          <w:sz w:val="20"/>
          <w:szCs w:val="20"/>
          <w:lang w:val="en-GB"/>
        </w:rPr>
        <w:t>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131341" w:rsidRPr="00E47570">
        <w:rPr>
          <w:rFonts w:ascii="Century Gothic" w:hAnsi="Century Gothic"/>
          <w:sz w:val="20"/>
          <w:szCs w:val="20"/>
          <w:lang w:val="en-GB"/>
        </w:rPr>
        <w:t>tryezë</w:t>
      </w:r>
      <w:r w:rsidRPr="00E47570">
        <w:rPr>
          <w:rFonts w:ascii="Century Gothic" w:hAnsi="Century Gothic"/>
          <w:sz w:val="20"/>
          <w:szCs w:val="20"/>
          <w:lang w:val="en-GB"/>
        </w:rPr>
        <w:t>,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 IDM do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 prezantoj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 studim</w:t>
      </w:r>
      <w:r w:rsidR="001B35D2" w:rsidRPr="00E47570">
        <w:rPr>
          <w:rFonts w:ascii="Century Gothic" w:hAnsi="Century Gothic"/>
          <w:sz w:val="20"/>
          <w:szCs w:val="20"/>
          <w:lang w:val="en-GB"/>
        </w:rPr>
        <w:t xml:space="preserve">in </w:t>
      </w:r>
      <w:bookmarkStart w:id="0" w:name="_Toc116891974"/>
      <w:bookmarkStart w:id="1" w:name="_Toc116892085"/>
      <w:r w:rsidR="00703AAF" w:rsidRPr="00E47570">
        <w:rPr>
          <w:rFonts w:ascii="Century Gothic" w:hAnsi="Century Gothic"/>
          <w:sz w:val="20"/>
          <w:szCs w:val="20"/>
          <w:lang w:val="en-GB"/>
        </w:rPr>
        <w:t>“</w:t>
      </w:r>
      <w:r w:rsidR="00703AAF" w:rsidRPr="00E47570">
        <w:rPr>
          <w:rFonts w:ascii="Century Gothic" w:hAnsi="Century Gothic"/>
          <w:b/>
          <w:bCs/>
          <w:sz w:val="20"/>
          <w:szCs w:val="20"/>
          <w:lang w:val="sq-AL"/>
        </w:rPr>
        <w:t>Tejkalimi i hendekut mes sigurisë kibernetike dhe të drejtave të njeriut</w:t>
      </w:r>
      <w:bookmarkEnd w:id="0"/>
      <w:bookmarkEnd w:id="1"/>
      <w:r w:rsidR="00703AAF" w:rsidRPr="00E47570">
        <w:rPr>
          <w:rFonts w:ascii="Century Gothic" w:hAnsi="Century Gothic"/>
          <w:b/>
          <w:bCs/>
          <w:sz w:val="20"/>
          <w:szCs w:val="20"/>
          <w:lang w:val="sq-AL"/>
        </w:rPr>
        <w:t>”</w:t>
      </w:r>
      <w:r w:rsidR="001B35D2" w:rsidRPr="00E47570">
        <w:rPr>
          <w:rFonts w:ascii="Century Gothic" w:hAnsi="Century Gothic"/>
          <w:b/>
          <w:bCs/>
          <w:sz w:val="20"/>
          <w:szCs w:val="20"/>
          <w:lang w:val="sq-AL"/>
        </w:rPr>
        <w:t xml:space="preserve"> </w:t>
      </w:r>
      <w:r w:rsidR="001B35D2" w:rsidRPr="00E47570">
        <w:rPr>
          <w:rFonts w:ascii="Century Gothic" w:hAnsi="Century Gothic"/>
          <w:sz w:val="20"/>
          <w:szCs w:val="20"/>
          <w:lang w:val="sq-AL"/>
        </w:rPr>
        <w:t xml:space="preserve">i cili </w:t>
      </w:r>
      <w:r w:rsidR="005E1947" w:rsidRPr="00E47570">
        <w:rPr>
          <w:rFonts w:ascii="Century Gothic" w:hAnsi="Century Gothic"/>
          <w:sz w:val="20"/>
          <w:szCs w:val="20"/>
          <w:lang w:val="sq-AL"/>
        </w:rPr>
        <w:t>trajton</w:t>
      </w:r>
      <w:r w:rsidR="001B35D2" w:rsidRPr="00E47570">
        <w:rPr>
          <w:rFonts w:ascii="Century Gothic" w:hAnsi="Century Gothic"/>
          <w:b/>
          <w:bCs/>
          <w:sz w:val="20"/>
          <w:szCs w:val="20"/>
          <w:lang w:val="sq-AL"/>
        </w:rPr>
        <w:t xml:space="preserve"> 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çështje </w:t>
      </w:r>
      <w:r w:rsidR="00453F9C" w:rsidRPr="00E47570">
        <w:rPr>
          <w:rFonts w:ascii="Century Gothic" w:hAnsi="Century Gothic"/>
          <w:sz w:val="20"/>
          <w:szCs w:val="20"/>
          <w:lang w:val="en-GB"/>
        </w:rPr>
        <w:t xml:space="preserve">të 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të drejtave të njeriut që ndërlidhen me sigurinë kibernetike, me </w:t>
      </w:r>
      <w:r w:rsidR="00266BD5" w:rsidRPr="00E47570">
        <w:rPr>
          <w:rFonts w:ascii="Century Gothic" w:hAnsi="Century Gothic"/>
          <w:sz w:val="20"/>
          <w:szCs w:val="20"/>
          <w:lang w:val="en-GB"/>
        </w:rPr>
        <w:t xml:space="preserve">fokus </w:t>
      </w:r>
      <w:r w:rsidR="00A9580B" w:rsidRPr="00E47570">
        <w:rPr>
          <w:rFonts w:ascii="Century Gothic" w:hAnsi="Century Gothic"/>
          <w:sz w:val="20"/>
          <w:szCs w:val="20"/>
          <w:lang w:val="en-GB"/>
        </w:rPr>
        <w:t>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A9580B" w:rsidRPr="00E47570">
        <w:rPr>
          <w:rFonts w:ascii="Century Gothic" w:hAnsi="Century Gothic"/>
          <w:sz w:val="20"/>
          <w:szCs w:val="20"/>
          <w:lang w:val="en-GB"/>
        </w:rPr>
        <w:t xml:space="preserve"> drejt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A9580B" w:rsidRPr="00E47570">
        <w:rPr>
          <w:rFonts w:ascii="Century Gothic" w:hAnsi="Century Gothic"/>
          <w:sz w:val="20"/>
          <w:szCs w:val="20"/>
          <w:lang w:val="en-GB"/>
        </w:rPr>
        <w:t xml:space="preserve">n 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>e privatësisë, liri</w:t>
      </w:r>
      <w:r w:rsidR="00F47508" w:rsidRPr="00E47570">
        <w:rPr>
          <w:rFonts w:ascii="Century Gothic" w:hAnsi="Century Gothic"/>
          <w:sz w:val="20"/>
          <w:szCs w:val="20"/>
          <w:lang w:val="en-GB"/>
        </w:rPr>
        <w:t>n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ë </w:t>
      </w:r>
      <w:r w:rsidR="00F47508" w:rsidRPr="00E47570">
        <w:rPr>
          <w:rFonts w:ascii="Century Gothic" w:hAnsi="Century Gothic"/>
          <w:sz w:val="20"/>
          <w:szCs w:val="20"/>
          <w:lang w:val="en-GB"/>
        </w:rPr>
        <w:t>e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shprehje</w:t>
      </w:r>
      <w:r w:rsidR="006675DC" w:rsidRPr="00E47570">
        <w:rPr>
          <w:rFonts w:ascii="Century Gothic" w:hAnsi="Century Gothic"/>
          <w:sz w:val="20"/>
          <w:szCs w:val="20"/>
          <w:lang w:val="en-GB"/>
        </w:rPr>
        <w:t>s</w:t>
      </w:r>
      <w:r w:rsidR="00961093" w:rsidRPr="00E47570">
        <w:rPr>
          <w:rFonts w:ascii="Century Gothic" w:hAnsi="Century Gothic"/>
          <w:sz w:val="20"/>
          <w:szCs w:val="20"/>
          <w:lang w:val="en-GB"/>
        </w:rPr>
        <w:t>,</w:t>
      </w:r>
      <w:r w:rsidR="006675DC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>mbrojtje</w:t>
      </w:r>
      <w:r w:rsidR="00F47508" w:rsidRPr="00E47570">
        <w:rPr>
          <w:rFonts w:ascii="Century Gothic" w:hAnsi="Century Gothic"/>
          <w:sz w:val="20"/>
          <w:szCs w:val="20"/>
          <w:lang w:val="en-GB"/>
        </w:rPr>
        <w:t>n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nga diskriminimi dhe liri</w:t>
      </w:r>
      <w:r w:rsidR="00F47508" w:rsidRPr="00E47570">
        <w:rPr>
          <w:rFonts w:ascii="Century Gothic" w:hAnsi="Century Gothic"/>
          <w:sz w:val="20"/>
          <w:szCs w:val="20"/>
          <w:lang w:val="en-GB"/>
        </w:rPr>
        <w:t>n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ë </w:t>
      </w:r>
      <w:r w:rsidR="00985F6A" w:rsidRPr="00E47570">
        <w:rPr>
          <w:rFonts w:ascii="Century Gothic" w:hAnsi="Century Gothic"/>
          <w:sz w:val="20"/>
          <w:szCs w:val="20"/>
          <w:lang w:val="en-GB"/>
        </w:rPr>
        <w:t>e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tubimit. Studimi</w:t>
      </w:r>
      <w:r w:rsidR="00092B0B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85F08" w:rsidRPr="00E47570">
        <w:rPr>
          <w:rFonts w:ascii="Century Gothic" w:hAnsi="Century Gothic"/>
          <w:sz w:val="20"/>
          <w:szCs w:val="20"/>
          <w:lang w:val="en-GB"/>
        </w:rPr>
        <w:t xml:space="preserve">i zhvilluar gjatë periudhës </w:t>
      </w:r>
      <w:r w:rsidR="00885F08" w:rsidRPr="00E47570">
        <w:rPr>
          <w:rFonts w:ascii="Century Gothic" w:hAnsi="Century Gothic"/>
          <w:i/>
          <w:iCs/>
          <w:sz w:val="20"/>
          <w:szCs w:val="20"/>
          <w:lang w:val="en-GB"/>
        </w:rPr>
        <w:t>dhjetor 2021 – maj 2022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F84D07" w:rsidRPr="00E47570">
        <w:rPr>
          <w:rFonts w:ascii="Century Gothic" w:hAnsi="Century Gothic"/>
          <w:sz w:val="20"/>
          <w:szCs w:val="20"/>
          <w:lang w:val="en-GB"/>
        </w:rPr>
        <w:t>bën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një hartëzim të sfidave </w:t>
      </w:r>
      <w:r w:rsidR="00266BD5" w:rsidRPr="00E47570">
        <w:rPr>
          <w:rFonts w:ascii="Century Gothic" w:hAnsi="Century Gothic"/>
          <w:sz w:val="20"/>
          <w:szCs w:val="20"/>
          <w:lang w:val="en-GB"/>
        </w:rPr>
        <w:t xml:space="preserve">kryesore 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dhe mundësive në </w:t>
      </w:r>
      <w:r w:rsidR="00383CA8" w:rsidRPr="00E47570">
        <w:rPr>
          <w:rFonts w:ascii="Century Gothic" w:hAnsi="Century Gothic"/>
          <w:sz w:val="20"/>
          <w:szCs w:val="20"/>
          <w:lang w:val="en-GB"/>
        </w:rPr>
        <w:t>k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383CA8" w:rsidRPr="00E47570">
        <w:rPr>
          <w:rFonts w:ascii="Century Gothic" w:hAnsi="Century Gothic"/>
          <w:sz w:val="20"/>
          <w:szCs w:val="20"/>
          <w:lang w:val="en-GB"/>
        </w:rPr>
        <w:t>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383CA8" w:rsidRPr="00E47570">
        <w:rPr>
          <w:rFonts w:ascii="Century Gothic" w:hAnsi="Century Gothic"/>
          <w:sz w:val="20"/>
          <w:szCs w:val="20"/>
          <w:lang w:val="en-GB"/>
        </w:rPr>
        <w:t xml:space="preserve"> fush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AA7529" w:rsidRPr="00E47570">
        <w:rPr>
          <w:rFonts w:ascii="Century Gothic" w:hAnsi="Century Gothic"/>
          <w:sz w:val="20"/>
          <w:szCs w:val="20"/>
          <w:lang w:val="en-GB"/>
        </w:rPr>
        <w:t>, ofron rekomandime për aktorët publikë dhe jo publikë</w:t>
      </w:r>
      <w:r w:rsidR="00DC572E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4A53B0" w:rsidRPr="00E47570">
        <w:rPr>
          <w:rFonts w:ascii="Century Gothic" w:hAnsi="Century Gothic"/>
          <w:sz w:val="20"/>
          <w:szCs w:val="20"/>
          <w:lang w:val="en-GB"/>
        </w:rPr>
        <w:t xml:space="preserve">dhe </w:t>
      </w:r>
      <w:r w:rsidR="008F5B4E" w:rsidRPr="00E47570">
        <w:rPr>
          <w:rFonts w:ascii="Century Gothic" w:hAnsi="Century Gothic"/>
          <w:sz w:val="20"/>
          <w:szCs w:val="20"/>
          <w:lang w:val="en-GB"/>
        </w:rPr>
        <w:t>identifikon</w:t>
      </w:r>
      <w:r w:rsidR="004A53B0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9B6B23" w:rsidRPr="00E47570">
        <w:rPr>
          <w:rFonts w:ascii="Century Gothic" w:hAnsi="Century Gothic"/>
          <w:sz w:val="20"/>
          <w:szCs w:val="20"/>
          <w:lang w:val="en-GB"/>
        </w:rPr>
        <w:t>hapësira</w:t>
      </w:r>
      <w:r w:rsidR="004A53B0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>p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 xml:space="preserve">r </w:t>
      </w:r>
      <w:r w:rsidR="004A53B0" w:rsidRPr="00E47570">
        <w:rPr>
          <w:rFonts w:ascii="Century Gothic" w:hAnsi="Century Gothic"/>
          <w:sz w:val="20"/>
          <w:szCs w:val="20"/>
          <w:lang w:val="en-GB"/>
        </w:rPr>
        <w:t>advokim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 xml:space="preserve"> dhe hulumtim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 xml:space="preserve"> m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>tejsh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7247C2" w:rsidRPr="00E47570">
        <w:rPr>
          <w:rFonts w:ascii="Century Gothic" w:hAnsi="Century Gothic"/>
          <w:sz w:val="20"/>
          <w:szCs w:val="20"/>
          <w:lang w:val="en-GB"/>
        </w:rPr>
        <w:t>m</w:t>
      </w:r>
      <w:r w:rsidR="0077671C" w:rsidRPr="00E47570">
        <w:rPr>
          <w:rFonts w:ascii="Century Gothic" w:hAnsi="Century Gothic"/>
          <w:sz w:val="20"/>
          <w:szCs w:val="20"/>
          <w:lang w:val="en-GB"/>
        </w:rPr>
        <w:t>.</w:t>
      </w:r>
    </w:p>
    <w:p w14:paraId="2CC1774E" w14:textId="18B14777" w:rsidR="00CC1AB5" w:rsidRPr="00E47570" w:rsidRDefault="00CC1AB5" w:rsidP="001C5DA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</w:p>
    <w:p w14:paraId="3BCE8FA2" w14:textId="0CB6B704" w:rsidR="007C6A3F" w:rsidRPr="00E47570" w:rsidRDefault="00885F08" w:rsidP="001C5DA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  <w:r w:rsidRPr="00E47570">
        <w:rPr>
          <w:rFonts w:ascii="Century Gothic" w:hAnsi="Century Gothic"/>
          <w:sz w:val="20"/>
          <w:szCs w:val="20"/>
          <w:lang w:val="en-GB"/>
        </w:rPr>
        <w:t>S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fida</w:t>
      </w:r>
      <w:r w:rsidR="00B933F4" w:rsidRPr="00E47570">
        <w:rPr>
          <w:rFonts w:ascii="Century Gothic" w:hAnsi="Century Gothic"/>
          <w:sz w:val="20"/>
          <w:szCs w:val="20"/>
          <w:lang w:val="en-GB"/>
        </w:rPr>
        <w:t>t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B933F4" w:rsidRPr="00E47570">
        <w:rPr>
          <w:rFonts w:ascii="Century Gothic" w:hAnsi="Century Gothic"/>
          <w:sz w:val="20"/>
          <w:szCs w:val="20"/>
          <w:lang w:val="en-GB"/>
        </w:rPr>
        <w:t>e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identif</w:t>
      </w:r>
      <w:r w:rsidR="00B933F4" w:rsidRPr="00E47570">
        <w:rPr>
          <w:rFonts w:ascii="Century Gothic" w:hAnsi="Century Gothic"/>
          <w:sz w:val="20"/>
          <w:szCs w:val="20"/>
          <w:lang w:val="en-GB"/>
        </w:rPr>
        <w:t>i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kuara 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studim</w:t>
      </w:r>
      <w:r w:rsidR="008561C8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lidhje me mbrojtjen e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dh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nave</w:t>
      </w:r>
      <w:r w:rsidR="00ED3AE9" w:rsidRPr="00E47570">
        <w:rPr>
          <w:rFonts w:ascii="Century Gothic" w:hAnsi="Century Gothic"/>
          <w:sz w:val="20"/>
          <w:szCs w:val="20"/>
          <w:lang w:val="en-GB"/>
        </w:rPr>
        <w:t>,</w:t>
      </w:r>
      <w:r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nevoj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n p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r forcimin e masave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siguris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, kryerjen e vler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simeve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riskut dhe rritjen e transparenc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>s 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qeveris</w:t>
      </w:r>
      <w:r w:rsidR="00813C02" w:rsidRPr="00E47570">
        <w:rPr>
          <w:rFonts w:ascii="Century Gothic" w:hAnsi="Century Gothic"/>
          <w:sz w:val="20"/>
          <w:szCs w:val="20"/>
          <w:lang w:val="en-GB"/>
        </w:rPr>
        <w:t>jen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e sektorit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siguris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26362D" w:rsidRPr="00E47570">
        <w:rPr>
          <w:rFonts w:ascii="Century Gothic" w:hAnsi="Century Gothic"/>
          <w:sz w:val="20"/>
          <w:szCs w:val="20"/>
          <w:lang w:val="en-GB"/>
        </w:rPr>
        <w:t xml:space="preserve"> kibernetike, </w:t>
      </w:r>
      <w:r w:rsidR="003928E3" w:rsidRPr="00E47570">
        <w:rPr>
          <w:rFonts w:ascii="Century Gothic" w:hAnsi="Century Gothic"/>
          <w:sz w:val="20"/>
          <w:szCs w:val="20"/>
          <w:lang w:val="en-GB"/>
        </w:rPr>
        <w:t>dol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3928E3" w:rsidRPr="00E47570">
        <w:rPr>
          <w:rFonts w:ascii="Century Gothic" w:hAnsi="Century Gothic"/>
          <w:sz w:val="20"/>
          <w:szCs w:val="20"/>
          <w:lang w:val="en-GB"/>
        </w:rPr>
        <w:t>n 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3928E3" w:rsidRPr="00E47570">
        <w:rPr>
          <w:rFonts w:ascii="Century Gothic" w:hAnsi="Century Gothic"/>
          <w:sz w:val="20"/>
          <w:szCs w:val="20"/>
          <w:lang w:val="en-GB"/>
        </w:rPr>
        <w:t xml:space="preserve"> pah</w:t>
      </w:r>
      <w:r w:rsidR="00AF59FC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4078F4" w:rsidRPr="00E47570">
        <w:rPr>
          <w:rFonts w:ascii="Century Gothic" w:hAnsi="Century Gothic"/>
          <w:sz w:val="20"/>
          <w:szCs w:val="20"/>
          <w:lang w:val="en-GB"/>
        </w:rPr>
        <w:t>edhe</w:t>
      </w:r>
      <w:r w:rsidR="00AF59FC" w:rsidRPr="00E47570">
        <w:rPr>
          <w:rFonts w:ascii="Century Gothic" w:hAnsi="Century Gothic"/>
          <w:sz w:val="20"/>
          <w:szCs w:val="20"/>
          <w:lang w:val="en-GB"/>
        </w:rPr>
        <w:t xml:space="preserve"> nga </w:t>
      </w:r>
      <w:r w:rsidR="0069330C" w:rsidRPr="00E47570">
        <w:rPr>
          <w:rFonts w:ascii="Century Gothic" w:hAnsi="Century Gothic"/>
          <w:sz w:val="20"/>
          <w:szCs w:val="20"/>
          <w:lang w:val="en-GB"/>
        </w:rPr>
        <w:t>zhvillimet</w:t>
      </w:r>
      <w:r w:rsidR="00AF59FC" w:rsidRPr="00E47570">
        <w:rPr>
          <w:rFonts w:ascii="Century Gothic" w:hAnsi="Century Gothic"/>
          <w:sz w:val="20"/>
          <w:szCs w:val="20"/>
          <w:lang w:val="en-GB"/>
        </w:rPr>
        <w:t xml:space="preserve"> e fundit</w:t>
      </w:r>
      <w:r w:rsidR="008752C5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5E3E9B" w:rsidRPr="00E47570">
        <w:rPr>
          <w:rFonts w:ascii="Century Gothic" w:hAnsi="Century Gothic"/>
          <w:sz w:val="20"/>
          <w:szCs w:val="20"/>
          <w:lang w:val="en-GB"/>
        </w:rPr>
        <w:t>mbi s</w:t>
      </w:r>
      <w:r w:rsidR="008752C5" w:rsidRPr="00E47570">
        <w:rPr>
          <w:rFonts w:ascii="Century Gothic" w:hAnsi="Century Gothic"/>
          <w:sz w:val="20"/>
          <w:szCs w:val="20"/>
          <w:lang w:val="en-GB"/>
        </w:rPr>
        <w:t>ulme</w:t>
      </w:r>
      <w:r w:rsidR="00060B38" w:rsidRPr="00E47570">
        <w:rPr>
          <w:rFonts w:ascii="Century Gothic" w:hAnsi="Century Gothic"/>
          <w:sz w:val="20"/>
          <w:szCs w:val="20"/>
          <w:lang w:val="en-GB"/>
        </w:rPr>
        <w:t>t</w:t>
      </w:r>
      <w:r w:rsidR="008752C5" w:rsidRPr="00E47570">
        <w:rPr>
          <w:rFonts w:ascii="Century Gothic" w:hAnsi="Century Gothic"/>
          <w:sz w:val="20"/>
          <w:szCs w:val="20"/>
          <w:lang w:val="en-GB"/>
        </w:rPr>
        <w:t xml:space="preserve"> kibernetike ndaj qeverisë shqiptare</w:t>
      </w:r>
      <w:r w:rsidR="00AF59FC" w:rsidRPr="00E47570">
        <w:rPr>
          <w:rFonts w:ascii="Century Gothic" w:hAnsi="Century Gothic"/>
          <w:sz w:val="20"/>
          <w:szCs w:val="20"/>
          <w:lang w:val="en-GB"/>
        </w:rPr>
        <w:t xml:space="preserve">. </w:t>
      </w:r>
      <w:r w:rsidR="00805A72" w:rsidRPr="00E47570">
        <w:rPr>
          <w:rFonts w:ascii="Century Gothic" w:hAnsi="Century Gothic"/>
          <w:sz w:val="20"/>
          <w:szCs w:val="20"/>
          <w:lang w:val="en-GB"/>
        </w:rPr>
        <w:t>N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805A72" w:rsidRPr="00E47570">
        <w:rPr>
          <w:rFonts w:ascii="Century Gothic" w:hAnsi="Century Gothic"/>
          <w:sz w:val="20"/>
          <w:szCs w:val="20"/>
          <w:lang w:val="en-GB"/>
        </w:rPr>
        <w:t xml:space="preserve"> k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805A72" w:rsidRPr="00E47570">
        <w:rPr>
          <w:rFonts w:ascii="Century Gothic" w:hAnsi="Century Gothic"/>
          <w:sz w:val="20"/>
          <w:szCs w:val="20"/>
          <w:lang w:val="en-GB"/>
        </w:rPr>
        <w:t>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805A72" w:rsidRPr="00E47570">
        <w:rPr>
          <w:rFonts w:ascii="Century Gothic" w:hAnsi="Century Gothic"/>
          <w:sz w:val="20"/>
          <w:szCs w:val="20"/>
          <w:lang w:val="en-GB"/>
        </w:rPr>
        <w:t xml:space="preserve"> kuad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805A72" w:rsidRPr="00E47570">
        <w:rPr>
          <w:rFonts w:ascii="Century Gothic" w:hAnsi="Century Gothic"/>
          <w:sz w:val="20"/>
          <w:szCs w:val="20"/>
          <w:lang w:val="en-GB"/>
        </w:rPr>
        <w:t>r</w:t>
      </w:r>
      <w:r w:rsidR="00AF59FC" w:rsidRPr="00E47570">
        <w:rPr>
          <w:rFonts w:ascii="Century Gothic" w:hAnsi="Century Gothic"/>
          <w:sz w:val="20"/>
          <w:szCs w:val="20"/>
          <w:lang w:val="en-GB"/>
        </w:rPr>
        <w:t xml:space="preserve">, 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>k</w:t>
      </w:r>
      <w:r w:rsidR="00FE031B" w:rsidRPr="00E47570">
        <w:rPr>
          <w:rFonts w:ascii="Century Gothic" w:hAnsi="Century Gothic"/>
          <w:sz w:val="20"/>
          <w:szCs w:val="20"/>
          <w:lang w:val="en-GB"/>
        </w:rPr>
        <w:t>jo tryezë</w:t>
      </w:r>
      <w:r w:rsidR="000E5297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479A3" w:rsidRPr="00E47570">
        <w:rPr>
          <w:rFonts w:ascii="Century Gothic" w:hAnsi="Century Gothic"/>
          <w:sz w:val="20"/>
          <w:szCs w:val="20"/>
          <w:lang w:val="en-GB"/>
        </w:rPr>
        <w:t>do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 xml:space="preserve"> t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 xml:space="preserve"> sh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>rbej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8C5262" w:rsidRPr="00E47570">
        <w:rPr>
          <w:rFonts w:ascii="Century Gothic" w:hAnsi="Century Gothic"/>
          <w:sz w:val="20"/>
          <w:szCs w:val="20"/>
          <w:lang w:val="en-GB"/>
        </w:rPr>
        <w:t>edhe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 xml:space="preserve"> si platform</w:t>
      </w:r>
      <w:r w:rsidR="00CC14EA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1D154A" w:rsidRPr="00E47570">
        <w:rPr>
          <w:rFonts w:ascii="Century Gothic" w:hAnsi="Century Gothic"/>
          <w:sz w:val="20"/>
          <w:szCs w:val="20"/>
          <w:lang w:val="en-GB"/>
        </w:rPr>
        <w:t xml:space="preserve"> diskutimi </w:t>
      </w:r>
      <w:r w:rsidR="004A6684" w:rsidRPr="00E47570">
        <w:rPr>
          <w:rFonts w:ascii="Century Gothic" w:hAnsi="Century Gothic"/>
          <w:sz w:val="20"/>
          <w:szCs w:val="20"/>
          <w:lang w:val="en-GB"/>
        </w:rPr>
        <w:t>mes aktorëve të ndryshëm</w:t>
      </w:r>
      <w:r w:rsidR="004C25B8" w:rsidRPr="00E47570">
        <w:rPr>
          <w:rFonts w:ascii="Century Gothic" w:hAnsi="Century Gothic"/>
          <w:sz w:val="20"/>
          <w:szCs w:val="20"/>
          <w:lang w:val="en-GB"/>
        </w:rPr>
        <w:t xml:space="preserve"> mbi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 </w:t>
      </w:r>
      <w:r w:rsidR="00DA30F4" w:rsidRPr="00E47570">
        <w:rPr>
          <w:rFonts w:ascii="Century Gothic" w:hAnsi="Century Gothic"/>
          <w:sz w:val="20"/>
          <w:szCs w:val="20"/>
          <w:lang w:val="en-GB"/>
        </w:rPr>
        <w:t>menaxhimi</w:t>
      </w:r>
      <w:r w:rsidRPr="00E47570">
        <w:rPr>
          <w:rFonts w:ascii="Century Gothic" w:hAnsi="Century Gothic"/>
          <w:sz w:val="20"/>
          <w:szCs w:val="20"/>
          <w:lang w:val="en-GB"/>
        </w:rPr>
        <w:t>n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 e sulmeve kibernetike </w:t>
      </w:r>
      <w:r w:rsidR="00DA30F4" w:rsidRPr="00E47570">
        <w:rPr>
          <w:rFonts w:ascii="Century Gothic" w:hAnsi="Century Gothic"/>
          <w:sz w:val="20"/>
          <w:szCs w:val="20"/>
          <w:lang w:val="en-GB"/>
        </w:rPr>
        <w:t>dhe m</w:t>
      </w:r>
      <w:r w:rsidR="001C5DA3" w:rsidRPr="00E47570">
        <w:rPr>
          <w:rFonts w:ascii="Century Gothic" w:hAnsi="Century Gothic"/>
          <w:sz w:val="20"/>
          <w:szCs w:val="20"/>
          <w:lang w:val="en-GB"/>
        </w:rPr>
        <w:t>ë</w:t>
      </w:r>
      <w:r w:rsidR="00DA30F4" w:rsidRPr="00E47570">
        <w:rPr>
          <w:rFonts w:ascii="Century Gothic" w:hAnsi="Century Gothic"/>
          <w:sz w:val="20"/>
          <w:szCs w:val="20"/>
          <w:lang w:val="en-GB"/>
        </w:rPr>
        <w:t>simet e nxjerra</w:t>
      </w:r>
      <w:r w:rsidR="007C6A3F" w:rsidRPr="00E47570">
        <w:rPr>
          <w:rFonts w:ascii="Century Gothic" w:hAnsi="Century Gothic"/>
          <w:sz w:val="20"/>
          <w:szCs w:val="20"/>
          <w:lang w:val="en-GB"/>
        </w:rPr>
        <w:t xml:space="preserve">. </w:t>
      </w:r>
    </w:p>
    <w:p w14:paraId="253AF704" w14:textId="77777777" w:rsidR="00716203" w:rsidRPr="00E47570" w:rsidRDefault="00716203" w:rsidP="001C5DA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</w:p>
    <w:p w14:paraId="640F58CD" w14:textId="62231F01" w:rsidR="007C6A3F" w:rsidRPr="004634E9" w:rsidRDefault="00716203" w:rsidP="001C5DA3">
      <w:pPr>
        <w:spacing w:line="240" w:lineRule="auto"/>
        <w:contextualSpacing/>
        <w:jc w:val="both"/>
        <w:rPr>
          <w:rFonts w:ascii="Century Gothic" w:hAnsi="Century Gothic" w:cs="Segoe UI"/>
          <w:b/>
          <w:bCs/>
          <w:color w:val="808080"/>
          <w:sz w:val="20"/>
          <w:szCs w:val="20"/>
          <w:shd w:val="clear" w:color="auto" w:fill="FFFFFF"/>
        </w:rPr>
      </w:pPr>
      <w:r w:rsidRPr="004634E9">
        <w:rPr>
          <w:rFonts w:ascii="Century Gothic" w:hAnsi="Century Gothic"/>
          <w:sz w:val="20"/>
          <w:szCs w:val="20"/>
          <w:lang w:val="en-GB"/>
        </w:rPr>
        <w:t xml:space="preserve">Për të marrë pjesë në këtë aktivitet, lutemi të konfirmoni pjesëmarrjen tek </w:t>
      </w:r>
      <w:hyperlink r:id="rId6" w:history="1">
        <w:r w:rsidRPr="004634E9">
          <w:rPr>
            <w:rStyle w:val="Hyperlink"/>
            <w:rFonts w:ascii="Century Gothic" w:hAnsi="Century Gothic" w:cs="Segoe UI"/>
            <w:sz w:val="20"/>
            <w:szCs w:val="20"/>
            <w:shd w:val="clear" w:color="auto" w:fill="FFFFFF"/>
          </w:rPr>
          <w:t>info@idmalbania.org</w:t>
        </w:r>
      </w:hyperlink>
      <w:r w:rsidRPr="004634E9">
        <w:rPr>
          <w:rFonts w:ascii="Century Gothic" w:hAnsi="Century Gothic" w:cs="Segoe UI"/>
          <w:color w:val="808080"/>
          <w:sz w:val="20"/>
          <w:szCs w:val="20"/>
          <w:shd w:val="clear" w:color="auto" w:fill="FFFFFF"/>
        </w:rPr>
        <w:t xml:space="preserve"> </w:t>
      </w:r>
      <w:r w:rsidRPr="004634E9">
        <w:rPr>
          <w:rFonts w:ascii="Century Gothic" w:hAnsi="Century Gothic" w:cs="Segoe UI"/>
          <w:sz w:val="20"/>
          <w:szCs w:val="20"/>
          <w:shd w:val="clear" w:color="auto" w:fill="FFFFFF"/>
        </w:rPr>
        <w:t xml:space="preserve">deri me datë </w:t>
      </w:r>
      <w:r w:rsidRPr="004634E9">
        <w:rPr>
          <w:rFonts w:ascii="Century Gothic" w:hAnsi="Century Gothic" w:cs="Segoe UI"/>
          <w:b/>
          <w:bCs/>
          <w:sz w:val="20"/>
          <w:szCs w:val="20"/>
          <w:shd w:val="clear" w:color="auto" w:fill="FFFFFF"/>
        </w:rPr>
        <w:t>18 nëntor</w:t>
      </w:r>
      <w:r w:rsidRPr="004634E9">
        <w:rPr>
          <w:rFonts w:ascii="Century Gothic" w:hAnsi="Century Gothic" w:cs="Segoe UI"/>
          <w:b/>
          <w:bCs/>
          <w:color w:val="808080"/>
          <w:sz w:val="20"/>
          <w:szCs w:val="20"/>
          <w:shd w:val="clear" w:color="auto" w:fill="FFFFFF"/>
        </w:rPr>
        <w:t>.</w:t>
      </w:r>
    </w:p>
    <w:p w14:paraId="78695F4C" w14:textId="77777777" w:rsidR="00716203" w:rsidRPr="004634E9" w:rsidRDefault="00716203" w:rsidP="001C5DA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</w:p>
    <w:p w14:paraId="491FA551" w14:textId="4FA1A38E" w:rsidR="001C5DA3" w:rsidRPr="004634E9" w:rsidRDefault="00A41F22" w:rsidP="00BB2183">
      <w:pPr>
        <w:spacing w:line="240" w:lineRule="auto"/>
        <w:contextualSpacing/>
        <w:jc w:val="both"/>
        <w:rPr>
          <w:rFonts w:ascii="Century Gothic" w:hAnsi="Century Gothic"/>
          <w:sz w:val="20"/>
          <w:szCs w:val="20"/>
          <w:lang w:val="en-GB"/>
        </w:rPr>
      </w:pPr>
      <w:r w:rsidRPr="004634E9">
        <w:rPr>
          <w:rFonts w:ascii="Century Gothic" w:hAnsi="Century Gothic"/>
          <w:sz w:val="20"/>
          <w:szCs w:val="20"/>
          <w:lang w:val="en-GB"/>
        </w:rPr>
        <w:t xml:space="preserve">Eventi do të jetë me pjesëmarrje fizike dhe do të ketë përkthim simultan nga shqipja në anglisht.  </w:t>
      </w:r>
      <w:r w:rsidR="00DB493D">
        <w:rPr>
          <w:rFonts w:ascii="Century Gothic" w:hAnsi="Century Gothic"/>
          <w:sz w:val="20"/>
          <w:szCs w:val="20"/>
          <w:lang w:val="en-GB"/>
        </w:rPr>
        <w:t xml:space="preserve">Detajet e tjera të organizimit do të dërgohen në vijim. </w:t>
      </w:r>
    </w:p>
    <w:p w14:paraId="76C430DC" w14:textId="5F93534B" w:rsidR="00BB2183" w:rsidRDefault="00BB2183" w:rsidP="00BB2183">
      <w:pPr>
        <w:spacing w:line="240" w:lineRule="auto"/>
        <w:contextualSpacing/>
        <w:jc w:val="both"/>
        <w:rPr>
          <w:rFonts w:ascii="Century Gothic" w:hAnsi="Century Gothic"/>
          <w:lang w:val="en-GB"/>
        </w:rPr>
      </w:pPr>
    </w:p>
    <w:p w14:paraId="61E0DE85" w14:textId="77777777" w:rsidR="00C3061E" w:rsidRDefault="00C3061E" w:rsidP="00BB2183">
      <w:pPr>
        <w:spacing w:line="240" w:lineRule="auto"/>
        <w:contextualSpacing/>
        <w:jc w:val="both"/>
        <w:rPr>
          <w:rFonts w:ascii="Century Gothic" w:hAnsi="Century Gothic"/>
          <w:lang w:val="en-GB"/>
        </w:rPr>
      </w:pPr>
    </w:p>
    <w:tbl>
      <w:tblPr>
        <w:tblStyle w:val="PlainTable3"/>
        <w:tblW w:w="9090" w:type="dxa"/>
        <w:tblLook w:val="04A0" w:firstRow="1" w:lastRow="0" w:firstColumn="1" w:lastColumn="0" w:noHBand="0" w:noVBand="1"/>
      </w:tblPr>
      <w:tblGrid>
        <w:gridCol w:w="821"/>
        <w:gridCol w:w="8269"/>
      </w:tblGrid>
      <w:tr w:rsidR="00BC5A88" w:rsidRPr="00546ECA" w14:paraId="2509AA13" w14:textId="77777777" w:rsidTr="00BC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90" w:type="dxa"/>
            <w:gridSpan w:val="2"/>
          </w:tcPr>
          <w:p w14:paraId="3F5117C5" w14:textId="4228E993" w:rsidR="00BC5A88" w:rsidRPr="00E47570" w:rsidRDefault="00BC5A88" w:rsidP="00BC5A88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A</w:t>
            </w:r>
            <w:r w:rsidR="00716203" w:rsidRPr="00E47570">
              <w:rPr>
                <w:rFonts w:ascii="Century Gothic" w:hAnsi="Century Gothic"/>
                <w:sz w:val="20"/>
                <w:szCs w:val="20"/>
                <w:lang w:val="en-GB"/>
              </w:rPr>
              <w:t>xh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ENDA</w:t>
            </w:r>
          </w:p>
        </w:tc>
      </w:tr>
      <w:tr w:rsidR="00BC5A88" w:rsidRPr="00546ECA" w14:paraId="6350CF08" w14:textId="77777777" w:rsidTr="00BC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42F030DC" w14:textId="58B04A19" w:rsidR="00BC5A88" w:rsidRPr="00546ECA" w:rsidRDefault="00BC5A88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032F98"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:</w:t>
            </w:r>
            <w:r w:rsidR="00032F98" w:rsidRPr="00546ECA">
              <w:rPr>
                <w:rFonts w:ascii="Century Gothic" w:hAnsi="Century Gothic"/>
                <w:sz w:val="20"/>
                <w:szCs w:val="20"/>
                <w:lang w:val="en-GB"/>
              </w:rPr>
              <w:t>3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  <w:p w14:paraId="7E17876E" w14:textId="77777777" w:rsidR="00546ECA" w:rsidRPr="00546ECA" w:rsidRDefault="00546ECA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</w:p>
          <w:p w14:paraId="7ECE55A5" w14:textId="7209CCC9" w:rsidR="00373F53" w:rsidRPr="00546ECA" w:rsidRDefault="00373F53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4115A3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:</w:t>
            </w:r>
            <w:r w:rsidR="004115A3">
              <w:rPr>
                <w:rFonts w:ascii="Century Gothic" w:hAnsi="Century Gothic"/>
                <w:sz w:val="20"/>
                <w:szCs w:val="20"/>
                <w:lang w:val="en-GB"/>
              </w:rPr>
              <w:t>45</w:t>
            </w:r>
          </w:p>
        </w:tc>
        <w:tc>
          <w:tcPr>
            <w:tcW w:w="8269" w:type="dxa"/>
          </w:tcPr>
          <w:p w14:paraId="27C69ABF" w14:textId="7D24F9B9" w:rsidR="00BC5A88" w:rsidRPr="00E47570" w:rsidRDefault="00BC5A88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Regjistrimi i pjesëmarrësve / Kafeja e mirëseardhjes</w:t>
            </w:r>
          </w:p>
          <w:p w14:paraId="0E8D2AD1" w14:textId="77777777" w:rsidR="00546ECA" w:rsidRPr="00E47570" w:rsidRDefault="00546ECA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</w:p>
          <w:p w14:paraId="6E075FFC" w14:textId="77777777" w:rsidR="003D6A57" w:rsidRPr="00E47570" w:rsidRDefault="003D6A57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Fjala hapëse</w:t>
            </w:r>
          </w:p>
          <w:p w14:paraId="5DBAD380" w14:textId="67B38BCF" w:rsidR="00546ECA" w:rsidRPr="00E47570" w:rsidRDefault="00546ECA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</w:p>
        </w:tc>
      </w:tr>
      <w:tr w:rsidR="00BC5A88" w:rsidRPr="00546ECA" w14:paraId="3779269F" w14:textId="77777777" w:rsidTr="00BC5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2E235793" w14:textId="570069F9" w:rsidR="00BC5A88" w:rsidRPr="00546ECA" w:rsidRDefault="00BC5A88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11:</w:t>
            </w:r>
            <w:r w:rsidR="004115A3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  <w:p w14:paraId="1E161804" w14:textId="77777777" w:rsidR="00BC5A88" w:rsidRPr="00546ECA" w:rsidRDefault="00BC5A88" w:rsidP="001C5DA3">
            <w:pPr>
              <w:spacing w:line="276" w:lineRule="auto"/>
              <w:contextualSpacing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</w:p>
          <w:p w14:paraId="5DE352CF" w14:textId="6F656D4C" w:rsidR="00BC5A88" w:rsidRPr="00546ECA" w:rsidRDefault="00BC5A88" w:rsidP="001C5DA3">
            <w:pPr>
              <w:spacing w:line="276" w:lineRule="auto"/>
              <w:contextualSpacing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</w:p>
        </w:tc>
        <w:tc>
          <w:tcPr>
            <w:tcW w:w="8269" w:type="dxa"/>
          </w:tcPr>
          <w:p w14:paraId="42401D70" w14:textId="74BF9315" w:rsidR="001B35D2" w:rsidRPr="00E47570" w:rsidRDefault="00BC5A88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Prezantimi i gjetjeve</w:t>
            </w:r>
            <w:r w:rsidR="00755256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 të studimit</w:t>
            </w: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: </w:t>
            </w:r>
          </w:p>
          <w:p w14:paraId="38A75914" w14:textId="2615D644" w:rsidR="00BC5A88" w:rsidRPr="00E47570" w:rsidRDefault="00BC5A88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Mbrotja nga diskriminimi dhe liria e tubimit - Megi Reçi</w:t>
            </w:r>
            <w:r w:rsidR="00053C2C">
              <w:rPr>
                <w:rFonts w:ascii="Century Gothic" w:hAnsi="Century Gothic"/>
                <w:sz w:val="20"/>
                <w:szCs w:val="20"/>
                <w:lang w:val="en-GB"/>
              </w:rPr>
              <w:t>, Hulumtuese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IDM</w:t>
            </w:r>
          </w:p>
          <w:p w14:paraId="691DEDE2" w14:textId="2EC9A5C7" w:rsidR="00BC5A88" w:rsidRPr="00E47570" w:rsidRDefault="00BC5A88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E drejta e privat</w:t>
            </w:r>
            <w:r w:rsidR="00CC14EA" w:rsidRPr="00E47570">
              <w:rPr>
                <w:rFonts w:ascii="Century Gothic" w:hAnsi="Century Gothic"/>
                <w:sz w:val="20"/>
                <w:szCs w:val="20"/>
                <w:lang w:val="en-GB"/>
              </w:rPr>
              <w:t>ë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sis</w:t>
            </w:r>
            <w:r w:rsidR="00CC14EA" w:rsidRPr="00E47570">
              <w:rPr>
                <w:rFonts w:ascii="Century Gothic" w:hAnsi="Century Gothic"/>
                <w:sz w:val="20"/>
                <w:szCs w:val="20"/>
                <w:lang w:val="en-GB"/>
              </w:rPr>
              <w:t>ë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dhe liria e shprehjes</w:t>
            </w:r>
            <w:r w:rsidR="001B35D2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-</w:t>
            </w:r>
            <w:r w:rsidR="001B35D2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Sara Kelmendi</w:t>
            </w:r>
            <w:r w:rsidR="00053C2C">
              <w:rPr>
                <w:rFonts w:ascii="Century Gothic" w:hAnsi="Century Gothic"/>
                <w:sz w:val="20"/>
                <w:szCs w:val="20"/>
                <w:lang w:val="en-GB"/>
              </w:rPr>
              <w:t>, Hulumtuese</w:t>
            </w: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IDM</w:t>
            </w:r>
          </w:p>
          <w:p w14:paraId="07112305" w14:textId="67D4C888" w:rsidR="001C5DA3" w:rsidRPr="00E47570" w:rsidRDefault="001C5DA3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BC5A88" w:rsidRPr="00546ECA" w14:paraId="5C5AC9D9" w14:textId="77777777" w:rsidTr="00BC5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3DCB7741" w14:textId="6567459F" w:rsidR="00BC5A88" w:rsidRPr="00546ECA" w:rsidRDefault="00BC5A88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11:</w:t>
            </w:r>
            <w:r w:rsidR="004115A3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</w:tc>
        <w:tc>
          <w:tcPr>
            <w:tcW w:w="8269" w:type="dxa"/>
          </w:tcPr>
          <w:p w14:paraId="072E8BA8" w14:textId="03E0022A" w:rsidR="00B9055B" w:rsidRPr="00E47570" w:rsidRDefault="00226613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Panel diskutimi</w:t>
            </w:r>
            <w:r w:rsidR="00BA10D5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: </w:t>
            </w:r>
            <w:r w:rsidR="008D1384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Menaxhimi i</w:t>
            </w:r>
            <w:r w:rsidR="00BC5A88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 sulmeve kibernetike</w:t>
            </w:r>
            <w:r w:rsidR="00B9055B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 dhe m</w:t>
            </w:r>
            <w:r w:rsidR="00CC14EA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ë</w:t>
            </w:r>
            <w:r w:rsidR="00B9055B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simet e nxjerrja</w:t>
            </w:r>
            <w:r w:rsidR="00BC5A88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1EB6068A" w14:textId="69FC051B" w:rsidR="004B19A4" w:rsidRPr="00E47570" w:rsidRDefault="004F7358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>
              <w:rPr>
                <w:rFonts w:ascii="Century Gothic" w:hAnsi="Century Gothic"/>
                <w:sz w:val="20"/>
                <w:szCs w:val="20"/>
                <w:lang w:val="en-GB"/>
              </w:rPr>
              <w:t>Kristina Voko, Drejtore Ekzekutive Birn Shqipëri</w:t>
            </w:r>
            <w:r w:rsidR="004A3EEE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14:paraId="42372DDC" w14:textId="322A601D" w:rsidR="00BC5A88" w:rsidRPr="00E47570" w:rsidRDefault="008D1384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Franziska Klopfer</w:t>
            </w:r>
            <w:r w:rsidR="00B9055B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, </w:t>
            </w:r>
            <w:r w:rsidR="00CC14EA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Menaxhere Programi </w:t>
            </w:r>
            <w:r w:rsidR="00B9055B" w:rsidRPr="00E47570">
              <w:rPr>
                <w:rFonts w:ascii="Century Gothic" w:hAnsi="Century Gothic"/>
                <w:sz w:val="20"/>
                <w:szCs w:val="20"/>
                <w:lang w:val="en-GB"/>
              </w:rPr>
              <w:t>DCAF</w:t>
            </w:r>
            <w:r w:rsidR="0005781C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  <w:p w14:paraId="2ABCAD99" w14:textId="7E48E343" w:rsidR="00B9055B" w:rsidRPr="00E47570" w:rsidRDefault="00B9055B" w:rsidP="001C5DA3">
            <w:pPr>
              <w:spacing w:line="276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sz w:val="20"/>
                <w:szCs w:val="20"/>
                <w:lang w:val="en-GB"/>
              </w:rPr>
              <w:t>Besmir Semanaj</w:t>
            </w:r>
            <w:r w:rsidR="009656E1" w:rsidRPr="00E47570">
              <w:rPr>
                <w:rFonts w:ascii="Century Gothic" w:hAnsi="Century Gothic"/>
                <w:sz w:val="20"/>
                <w:szCs w:val="20"/>
                <w:lang w:val="en-GB"/>
              </w:rPr>
              <w:t>, Eskpert i siguris</w:t>
            </w:r>
            <w:r w:rsidR="00DA30F4" w:rsidRPr="00E47570">
              <w:rPr>
                <w:rFonts w:ascii="Century Gothic" w:hAnsi="Century Gothic"/>
                <w:sz w:val="20"/>
                <w:szCs w:val="20"/>
                <w:lang w:val="en-GB"/>
              </w:rPr>
              <w:t>ë</w:t>
            </w:r>
            <w:r w:rsidR="009656E1" w:rsidRPr="00E47570">
              <w:rPr>
                <w:rFonts w:ascii="Century Gothic" w:hAnsi="Century Gothic"/>
                <w:sz w:val="20"/>
                <w:szCs w:val="20"/>
                <w:lang w:val="en-GB"/>
              </w:rPr>
              <w:t xml:space="preserve"> kibernetike </w:t>
            </w:r>
          </w:p>
          <w:p w14:paraId="52CB4D21" w14:textId="3C3BE732" w:rsidR="001C5DA3" w:rsidRPr="00E47570" w:rsidRDefault="001C5DA3" w:rsidP="005A7833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</w:tr>
      <w:tr w:rsidR="00BC5A88" w:rsidRPr="00546ECA" w14:paraId="13379236" w14:textId="77777777" w:rsidTr="00E47570">
        <w:trPr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37035201" w14:textId="70E42363" w:rsidR="00BC5A88" w:rsidRPr="00546ECA" w:rsidRDefault="00BC5A88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="00DC00A8" w:rsidRPr="00546ECA">
              <w:rPr>
                <w:rFonts w:ascii="Century Gothic" w:hAnsi="Century Gothic"/>
                <w:sz w:val="20"/>
                <w:szCs w:val="20"/>
                <w:lang w:val="en-GB"/>
              </w:rPr>
              <w:t>2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:</w:t>
            </w:r>
            <w:r w:rsidR="00DC00A8"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  <w:p w14:paraId="7B2E848C" w14:textId="77777777" w:rsidR="001C5DA3" w:rsidRPr="00546ECA" w:rsidRDefault="001C5DA3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b w:val="0"/>
                <w:bCs w:val="0"/>
                <w:caps w:val="0"/>
                <w:sz w:val="20"/>
                <w:szCs w:val="20"/>
                <w:lang w:val="en-GB"/>
              </w:rPr>
            </w:pPr>
          </w:p>
          <w:p w14:paraId="156DB154" w14:textId="111CD354" w:rsidR="00BC5A88" w:rsidRPr="00546ECA" w:rsidRDefault="00BC5A88" w:rsidP="001C5DA3">
            <w:pPr>
              <w:spacing w:line="276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12:</w:t>
            </w:r>
            <w:r w:rsidR="00DC00A8" w:rsidRPr="00546ECA">
              <w:rPr>
                <w:rFonts w:ascii="Century Gothic" w:hAnsi="Century Gothic"/>
                <w:sz w:val="20"/>
                <w:szCs w:val="20"/>
                <w:lang w:val="en-GB"/>
              </w:rPr>
              <w:t>1</w:t>
            </w:r>
            <w:r w:rsidRPr="00546ECA">
              <w:rPr>
                <w:rFonts w:ascii="Century Gothic" w:hAnsi="Century Gothic"/>
                <w:sz w:val="20"/>
                <w:szCs w:val="20"/>
                <w:lang w:val="en-GB"/>
              </w:rPr>
              <w:t>0</w:t>
            </w:r>
          </w:p>
        </w:tc>
        <w:tc>
          <w:tcPr>
            <w:tcW w:w="8269" w:type="dxa"/>
          </w:tcPr>
          <w:p w14:paraId="14CB6001" w14:textId="5E15EEDD" w:rsidR="00BC5A88" w:rsidRPr="00E47570" w:rsidRDefault="00BC5A88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Diskutime nga pjes</w:t>
            </w:r>
            <w:r w:rsidR="00CC14EA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ë</w:t>
            </w: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marr</w:t>
            </w:r>
            <w:r w:rsidR="00CC14EA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ë</w:t>
            </w: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sit</w:t>
            </w:r>
          </w:p>
          <w:p w14:paraId="0A797758" w14:textId="77777777" w:rsidR="001C5DA3" w:rsidRPr="00E47570" w:rsidRDefault="001C5DA3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</w:p>
          <w:p w14:paraId="733A00A4" w14:textId="47885056" w:rsidR="00BC5A88" w:rsidRPr="00E47570" w:rsidRDefault="00BC5A88" w:rsidP="001C5DA3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</w:pPr>
            <w:r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Mbyllja e takimit / drek</w:t>
            </w:r>
            <w:r w:rsidR="00CC14EA" w:rsidRPr="00E47570">
              <w:rPr>
                <w:rFonts w:ascii="Century Gothic" w:hAnsi="Century Gothic"/>
                <w:b/>
                <w:bCs/>
                <w:sz w:val="20"/>
                <w:szCs w:val="20"/>
                <w:lang w:val="en-GB"/>
              </w:rPr>
              <w:t>ë</w:t>
            </w:r>
          </w:p>
        </w:tc>
      </w:tr>
    </w:tbl>
    <w:p w14:paraId="61D28005" w14:textId="6C12DB05" w:rsidR="00D53103" w:rsidRPr="00546ECA" w:rsidRDefault="00D53103" w:rsidP="006F77CE">
      <w:pPr>
        <w:contextualSpacing/>
        <w:jc w:val="both"/>
        <w:rPr>
          <w:rFonts w:ascii="Saira" w:hAnsi="Saira"/>
          <w:sz w:val="18"/>
          <w:szCs w:val="18"/>
          <w:lang w:val="en-GB"/>
        </w:rPr>
      </w:pPr>
    </w:p>
    <w:sectPr w:rsidR="00D53103" w:rsidRPr="00546ECA" w:rsidSect="00CA7FB5">
      <w:headerReference w:type="default" r:id="rId7"/>
      <w:footerReference w:type="default" r:id="rId8"/>
      <w:pgSz w:w="11906" w:h="16838"/>
      <w:pgMar w:top="1560" w:right="1440" w:bottom="1440" w:left="1440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1CA0" w14:textId="77777777" w:rsidR="00BB075E" w:rsidRDefault="00BB075E" w:rsidP="0084673D">
      <w:pPr>
        <w:spacing w:after="0" w:line="240" w:lineRule="auto"/>
      </w:pPr>
      <w:r>
        <w:separator/>
      </w:r>
    </w:p>
  </w:endnote>
  <w:endnote w:type="continuationSeparator" w:id="0">
    <w:p w14:paraId="1A46F606" w14:textId="77777777" w:rsidR="00BB075E" w:rsidRDefault="00BB075E" w:rsidP="0084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8237" w14:textId="68D59893" w:rsidR="00195F4B" w:rsidRDefault="00195F4B" w:rsidP="00195F4B">
    <w:pPr>
      <w:pStyle w:val="Footer"/>
      <w:tabs>
        <w:tab w:val="clear" w:pos="4513"/>
        <w:tab w:val="clear" w:pos="9026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550A" w14:textId="77777777" w:rsidR="00BB075E" w:rsidRDefault="00BB075E" w:rsidP="0084673D">
      <w:pPr>
        <w:spacing w:after="0" w:line="240" w:lineRule="auto"/>
      </w:pPr>
      <w:r>
        <w:separator/>
      </w:r>
    </w:p>
  </w:footnote>
  <w:footnote w:type="continuationSeparator" w:id="0">
    <w:p w14:paraId="338822A8" w14:textId="77777777" w:rsidR="00BB075E" w:rsidRDefault="00BB075E" w:rsidP="0084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84FD" w14:textId="5E0F1FD5" w:rsidR="0084673D" w:rsidRDefault="00DC572E" w:rsidP="007B6A33">
    <w:pPr>
      <w:pStyle w:val="Header"/>
      <w:tabs>
        <w:tab w:val="clear" w:pos="4536"/>
        <w:tab w:val="clear" w:pos="9072"/>
        <w:tab w:val="left" w:pos="1000"/>
        <w:tab w:val="left" w:pos="1572"/>
        <w:tab w:val="right" w:pos="2978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7CEBE2A" wp14:editId="7416FC89">
          <wp:simplePos x="0" y="0"/>
          <wp:positionH relativeFrom="margin">
            <wp:align>center</wp:align>
          </wp:positionH>
          <wp:positionV relativeFrom="page">
            <wp:posOffset>654050</wp:posOffset>
          </wp:positionV>
          <wp:extent cx="6287135" cy="89180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CAF_Word_2019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42"/>
                  <a:stretch/>
                </pic:blipFill>
                <pic:spPr bwMode="auto">
                  <a:xfrm>
                    <a:off x="0" y="0"/>
                    <a:ext cx="6287440" cy="8918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29B9">
      <w:tab/>
    </w:r>
    <w:r w:rsidR="00734EB1">
      <w:t xml:space="preserve">                             </w:t>
    </w:r>
    <w:r w:rsidR="00FC48B7">
      <w:t xml:space="preserve">           </w:t>
    </w:r>
    <w:r w:rsidR="00734EB1">
      <w:t xml:space="preserve">     </w:t>
    </w:r>
    <w:r w:rsidR="00734EB1">
      <w:rPr>
        <w:rFonts w:ascii="Saira" w:hAnsi="Saira"/>
        <w:noProof/>
      </w:rPr>
      <w:drawing>
        <wp:inline distT="0" distB="0" distL="0" distR="0" wp14:anchorId="14EAC64B" wp14:editId="1C5DC8D9">
          <wp:extent cx="1430767" cy="6358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0" t="15942" r="4380" b="24638"/>
                  <a:stretch/>
                </pic:blipFill>
                <pic:spPr bwMode="auto">
                  <a:xfrm>
                    <a:off x="0" y="0"/>
                    <a:ext cx="1436763" cy="638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4EB1">
      <w:t xml:space="preserve">                  </w:t>
    </w:r>
    <w:r w:rsidR="007B6A33">
      <w:tab/>
    </w:r>
    <w:r w:rsidR="00734EB1">
      <w:rPr>
        <w:noProof/>
      </w:rPr>
      <w:drawing>
        <wp:inline distT="0" distB="0" distL="0" distR="0" wp14:anchorId="4AAEEECA" wp14:editId="340B90E1">
          <wp:extent cx="1371600" cy="58535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960" cy="59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sTCzMDU0MjExMzFQ0lEKTi0uzszPAykwqQUAFSYmnywAAAA="/>
  </w:docVars>
  <w:rsids>
    <w:rsidRoot w:val="0034550A"/>
    <w:rsid w:val="00032F98"/>
    <w:rsid w:val="00053C2C"/>
    <w:rsid w:val="00056D46"/>
    <w:rsid w:val="0005781C"/>
    <w:rsid w:val="00060B38"/>
    <w:rsid w:val="00092B0B"/>
    <w:rsid w:val="00097569"/>
    <w:rsid w:val="000A0B58"/>
    <w:rsid w:val="000E5297"/>
    <w:rsid w:val="001309B0"/>
    <w:rsid w:val="00131341"/>
    <w:rsid w:val="0015457A"/>
    <w:rsid w:val="0019485E"/>
    <w:rsid w:val="00195F4B"/>
    <w:rsid w:val="001B0B49"/>
    <w:rsid w:val="001B35D2"/>
    <w:rsid w:val="001C5DA3"/>
    <w:rsid w:val="001D154A"/>
    <w:rsid w:val="001D7815"/>
    <w:rsid w:val="00226613"/>
    <w:rsid w:val="00241386"/>
    <w:rsid w:val="00241C9D"/>
    <w:rsid w:val="00256308"/>
    <w:rsid w:val="0026362D"/>
    <w:rsid w:val="00266BD5"/>
    <w:rsid w:val="002C7D7B"/>
    <w:rsid w:val="002E6B79"/>
    <w:rsid w:val="002F7ED4"/>
    <w:rsid w:val="00307E8A"/>
    <w:rsid w:val="003277C2"/>
    <w:rsid w:val="0034550A"/>
    <w:rsid w:val="00356A2D"/>
    <w:rsid w:val="00373F53"/>
    <w:rsid w:val="00383CA8"/>
    <w:rsid w:val="00383E37"/>
    <w:rsid w:val="003928E3"/>
    <w:rsid w:val="003A7019"/>
    <w:rsid w:val="003D6A57"/>
    <w:rsid w:val="003E70A6"/>
    <w:rsid w:val="004078F4"/>
    <w:rsid w:val="004115A3"/>
    <w:rsid w:val="00425075"/>
    <w:rsid w:val="00442854"/>
    <w:rsid w:val="0044574E"/>
    <w:rsid w:val="00453F9C"/>
    <w:rsid w:val="004634E9"/>
    <w:rsid w:val="004738CF"/>
    <w:rsid w:val="004A3EEE"/>
    <w:rsid w:val="004A53B0"/>
    <w:rsid w:val="004A6684"/>
    <w:rsid w:val="004B19A4"/>
    <w:rsid w:val="004C25B8"/>
    <w:rsid w:val="004C3D1B"/>
    <w:rsid w:val="004E33FD"/>
    <w:rsid w:val="004E3E18"/>
    <w:rsid w:val="004E5637"/>
    <w:rsid w:val="004F1A52"/>
    <w:rsid w:val="004F7358"/>
    <w:rsid w:val="004F7419"/>
    <w:rsid w:val="00502E2B"/>
    <w:rsid w:val="00514684"/>
    <w:rsid w:val="00541302"/>
    <w:rsid w:val="00546ECA"/>
    <w:rsid w:val="00550F11"/>
    <w:rsid w:val="005A7833"/>
    <w:rsid w:val="005B0A43"/>
    <w:rsid w:val="005B666C"/>
    <w:rsid w:val="005D0AB8"/>
    <w:rsid w:val="005E1947"/>
    <w:rsid w:val="005E3E9B"/>
    <w:rsid w:val="006675DC"/>
    <w:rsid w:val="006741F9"/>
    <w:rsid w:val="00674D26"/>
    <w:rsid w:val="006914C6"/>
    <w:rsid w:val="0069330C"/>
    <w:rsid w:val="00694AEF"/>
    <w:rsid w:val="00696220"/>
    <w:rsid w:val="006A64D3"/>
    <w:rsid w:val="006D0484"/>
    <w:rsid w:val="006D5206"/>
    <w:rsid w:val="006F77CE"/>
    <w:rsid w:val="00703AAF"/>
    <w:rsid w:val="00716203"/>
    <w:rsid w:val="007247C2"/>
    <w:rsid w:val="00734EB1"/>
    <w:rsid w:val="00737D2F"/>
    <w:rsid w:val="0074484A"/>
    <w:rsid w:val="00755256"/>
    <w:rsid w:val="0077671C"/>
    <w:rsid w:val="0078474F"/>
    <w:rsid w:val="007879C4"/>
    <w:rsid w:val="00797250"/>
    <w:rsid w:val="007B6A33"/>
    <w:rsid w:val="007B6FEF"/>
    <w:rsid w:val="007C0263"/>
    <w:rsid w:val="007C6A3F"/>
    <w:rsid w:val="00805A72"/>
    <w:rsid w:val="00813C02"/>
    <w:rsid w:val="0084673D"/>
    <w:rsid w:val="008561C8"/>
    <w:rsid w:val="008752C5"/>
    <w:rsid w:val="00882869"/>
    <w:rsid w:val="00885F08"/>
    <w:rsid w:val="008C5262"/>
    <w:rsid w:val="008C6038"/>
    <w:rsid w:val="008D1384"/>
    <w:rsid w:val="008F5B4E"/>
    <w:rsid w:val="00911285"/>
    <w:rsid w:val="00922083"/>
    <w:rsid w:val="00947DFE"/>
    <w:rsid w:val="009518D2"/>
    <w:rsid w:val="00961093"/>
    <w:rsid w:val="00963F48"/>
    <w:rsid w:val="009656E1"/>
    <w:rsid w:val="00985F6A"/>
    <w:rsid w:val="0099320E"/>
    <w:rsid w:val="009A202F"/>
    <w:rsid w:val="009B5496"/>
    <w:rsid w:val="009B6B23"/>
    <w:rsid w:val="009B7DF4"/>
    <w:rsid w:val="009D2EE7"/>
    <w:rsid w:val="009E333D"/>
    <w:rsid w:val="009F2AB8"/>
    <w:rsid w:val="00A41F22"/>
    <w:rsid w:val="00A71C2A"/>
    <w:rsid w:val="00A80003"/>
    <w:rsid w:val="00A83E91"/>
    <w:rsid w:val="00A9278F"/>
    <w:rsid w:val="00A9580B"/>
    <w:rsid w:val="00AA5D5B"/>
    <w:rsid w:val="00AA6B1F"/>
    <w:rsid w:val="00AA7529"/>
    <w:rsid w:val="00AE3BA0"/>
    <w:rsid w:val="00AF155E"/>
    <w:rsid w:val="00AF59FC"/>
    <w:rsid w:val="00B3065A"/>
    <w:rsid w:val="00B321C8"/>
    <w:rsid w:val="00B368BD"/>
    <w:rsid w:val="00B9055B"/>
    <w:rsid w:val="00B933F4"/>
    <w:rsid w:val="00B951DF"/>
    <w:rsid w:val="00B9706C"/>
    <w:rsid w:val="00BA10D5"/>
    <w:rsid w:val="00BB075E"/>
    <w:rsid w:val="00BB2183"/>
    <w:rsid w:val="00BC5A88"/>
    <w:rsid w:val="00BD7BC8"/>
    <w:rsid w:val="00BE7259"/>
    <w:rsid w:val="00C23EE5"/>
    <w:rsid w:val="00C3061E"/>
    <w:rsid w:val="00C353FB"/>
    <w:rsid w:val="00C66615"/>
    <w:rsid w:val="00CA7FB5"/>
    <w:rsid w:val="00CB444A"/>
    <w:rsid w:val="00CC14EA"/>
    <w:rsid w:val="00CC1AB5"/>
    <w:rsid w:val="00CE28A6"/>
    <w:rsid w:val="00CE736C"/>
    <w:rsid w:val="00CF2496"/>
    <w:rsid w:val="00D25F9F"/>
    <w:rsid w:val="00D479A3"/>
    <w:rsid w:val="00D53103"/>
    <w:rsid w:val="00D90EED"/>
    <w:rsid w:val="00DA30F4"/>
    <w:rsid w:val="00DB493D"/>
    <w:rsid w:val="00DC00A8"/>
    <w:rsid w:val="00DC572E"/>
    <w:rsid w:val="00DD29B9"/>
    <w:rsid w:val="00DD62DD"/>
    <w:rsid w:val="00E01741"/>
    <w:rsid w:val="00E34CA8"/>
    <w:rsid w:val="00E36C4C"/>
    <w:rsid w:val="00E40C6A"/>
    <w:rsid w:val="00E47570"/>
    <w:rsid w:val="00E52944"/>
    <w:rsid w:val="00E70255"/>
    <w:rsid w:val="00ED3774"/>
    <w:rsid w:val="00ED3AE9"/>
    <w:rsid w:val="00EF7EA8"/>
    <w:rsid w:val="00F1556A"/>
    <w:rsid w:val="00F21A33"/>
    <w:rsid w:val="00F47508"/>
    <w:rsid w:val="00F47532"/>
    <w:rsid w:val="00F527F3"/>
    <w:rsid w:val="00F53E5F"/>
    <w:rsid w:val="00F5747E"/>
    <w:rsid w:val="00F622BB"/>
    <w:rsid w:val="00F7531C"/>
    <w:rsid w:val="00F84D07"/>
    <w:rsid w:val="00FB7E7F"/>
    <w:rsid w:val="00FC48B7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DACDC"/>
  <w15:chartTrackingRefBased/>
  <w15:docId w15:val="{103ADEBC-065A-41DC-A108-112A2674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C6"/>
  </w:style>
  <w:style w:type="paragraph" w:styleId="Heading1">
    <w:name w:val="heading 1"/>
    <w:basedOn w:val="Normal"/>
    <w:next w:val="Normal"/>
    <w:link w:val="Heading1Char"/>
    <w:uiPriority w:val="9"/>
    <w:qFormat/>
    <w:rsid w:val="0044574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en-GB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7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ko-K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74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546A" w:themeColor="text2"/>
      <w:lang w:val="en-GB" w:eastAsia="ko-K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574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74E"/>
    <w:pPr>
      <w:spacing w:before="100" w:after="0" w:line="240" w:lineRule="auto"/>
    </w:pPr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74E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74E"/>
    <w:pPr>
      <w:tabs>
        <w:tab w:val="center" w:pos="4536"/>
        <w:tab w:val="right" w:pos="9072"/>
      </w:tabs>
      <w:spacing w:before="120" w:after="0" w:line="240" w:lineRule="auto"/>
    </w:pPr>
    <w:rPr>
      <w:rFonts w:eastAsiaTheme="minorEastAsia"/>
      <w:sz w:val="20"/>
      <w:lang w:val="en-GB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4574E"/>
    <w:rPr>
      <w:rFonts w:eastAsiaTheme="minorEastAsia"/>
      <w:sz w:val="20"/>
      <w:lang w:val="en-GB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44574E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val="en-GB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44574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44574E"/>
    <w:rPr>
      <w:rFonts w:asciiTheme="majorHAnsi" w:eastAsiaTheme="majorEastAsia" w:hAnsiTheme="majorHAnsi" w:cstheme="majorBidi"/>
      <w:b/>
      <w:bCs/>
      <w:color w:val="44546A" w:themeColor="text2"/>
      <w:lang w:val="en-GB"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44574E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lang w:val="en-GB" w:eastAsia="ko-KR"/>
    </w:rPr>
  </w:style>
  <w:style w:type="character" w:styleId="Hyperlink">
    <w:name w:val="Hyperlink"/>
    <w:basedOn w:val="DefaultParagraphFont"/>
    <w:uiPriority w:val="99"/>
    <w:unhideWhenUsed/>
    <w:rsid w:val="0044574E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44574E"/>
    <w:rPr>
      <w:i/>
      <w:iCs/>
      <w:color w:val="4472C4" w:themeColor="accent1"/>
    </w:rPr>
  </w:style>
  <w:style w:type="paragraph" w:styleId="Footer">
    <w:name w:val="footer"/>
    <w:basedOn w:val="Normal"/>
    <w:link w:val="FooterChar"/>
    <w:uiPriority w:val="99"/>
    <w:unhideWhenUsed/>
    <w:rsid w:val="0084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3D"/>
  </w:style>
  <w:style w:type="character" w:styleId="CommentReference">
    <w:name w:val="annotation reference"/>
    <w:basedOn w:val="DefaultParagraphFont"/>
    <w:uiPriority w:val="99"/>
    <w:semiHidden/>
    <w:unhideWhenUsed/>
    <w:rsid w:val="003E7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0A6"/>
    <w:pPr>
      <w:spacing w:before="120" w:after="120" w:line="240" w:lineRule="auto"/>
    </w:pPr>
    <w:rPr>
      <w:rFonts w:eastAsiaTheme="minorEastAsia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0A6"/>
    <w:rPr>
      <w:rFonts w:eastAsiaTheme="minorEastAsia"/>
      <w:sz w:val="20"/>
      <w:szCs w:val="20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3E70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F15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A3F"/>
    <w:pPr>
      <w:spacing w:before="0" w:after="20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A3F"/>
    <w:rPr>
      <w:rFonts w:eastAsiaTheme="minorEastAsia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dmalbania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Lunic Lazar</dc:creator>
  <cp:keywords/>
  <dc:description/>
  <cp:lastModifiedBy>Fjona Dhembo</cp:lastModifiedBy>
  <cp:revision>41</cp:revision>
  <dcterms:created xsi:type="dcterms:W3CDTF">2022-11-08T10:45:00Z</dcterms:created>
  <dcterms:modified xsi:type="dcterms:W3CDTF">2022-11-14T08:51:00Z</dcterms:modified>
</cp:coreProperties>
</file>