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A1E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4734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F50E3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CC63C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B6D1" w14:textId="32CDBE25" w:rsidR="00E41831" w:rsidRPr="00932910" w:rsidRDefault="00E41831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910">
        <w:rPr>
          <w:rFonts w:ascii="Times New Roman" w:hAnsi="Times New Roman" w:cs="Times New Roman"/>
          <w:b/>
          <w:bCs/>
          <w:sz w:val="24"/>
          <w:szCs w:val="24"/>
        </w:rPr>
        <w:t>SMART Balkan</w:t>
      </w:r>
    </w:p>
    <w:p w14:paraId="4A0C4AAA" w14:textId="77777777" w:rsidR="00E41831" w:rsidRPr="00932910" w:rsidRDefault="00E41831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Shoqëria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Civile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Shoqërinë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Përbashkët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Ballkanin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Perëndimor</w:t>
      </w:r>
      <w:proofErr w:type="spellEnd"/>
    </w:p>
    <w:p w14:paraId="54993452" w14:textId="77777777" w:rsidR="00E41831" w:rsidRPr="00932910" w:rsidRDefault="00E41831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9AE1D" w14:textId="77777777" w:rsidR="00384850" w:rsidRPr="00932910" w:rsidRDefault="00384850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27E3E" w14:textId="77777777" w:rsidR="00E41831" w:rsidRPr="00932910" w:rsidRDefault="00E41831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910">
        <w:rPr>
          <w:rFonts w:ascii="Times New Roman" w:hAnsi="Times New Roman" w:cs="Times New Roman"/>
          <w:b/>
          <w:bCs/>
          <w:sz w:val="24"/>
          <w:szCs w:val="24"/>
        </w:rPr>
        <w:t>TERMAT E REFERENCËS</w:t>
      </w:r>
    </w:p>
    <w:p w14:paraId="428D2D2C" w14:textId="77777777" w:rsidR="00384850" w:rsidRPr="00932910" w:rsidRDefault="00384850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14E43" w14:textId="2AA0B54D" w:rsidR="00E41831" w:rsidRPr="00932910" w:rsidRDefault="00E41831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Ekspertë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hartimi</w:t>
      </w:r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kurrikul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fush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384850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>menaxhimit</w:t>
      </w:r>
      <w:proofErr w:type="spellEnd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organizata</w:t>
      </w:r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shoqërisë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civile</w:t>
      </w:r>
    </w:p>
    <w:p w14:paraId="41F1D2C3" w14:textId="77777777" w:rsidR="00384850" w:rsidRPr="00932910" w:rsidRDefault="00384850" w:rsidP="00DE26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55508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4F15" w14:textId="0C3B4DE9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1. </w:t>
      </w:r>
      <w:r w:rsidRPr="0093291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KONTEKSTI</w:t>
      </w:r>
    </w:p>
    <w:p w14:paraId="247ADB4E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10C9" w14:textId="1A1826E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SMART Balkans -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katërvjeçar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objektivin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4850" w:rsidRPr="00932910">
        <w:rPr>
          <w:rFonts w:ascii="Times New Roman" w:hAnsi="Times New Roman" w:cs="Times New Roman"/>
          <w:sz w:val="24"/>
          <w:szCs w:val="24"/>
        </w:rPr>
        <w:t>t</w:t>
      </w:r>
      <w:r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kontribuojë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demokracive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integrim</w:t>
      </w:r>
      <w:r w:rsidR="00384850" w:rsidRPr="0093291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AE6A9A" w:rsidRPr="00932910">
        <w:rPr>
          <w:rFonts w:ascii="Times New Roman" w:hAnsi="Times New Roman" w:cs="Times New Roman"/>
          <w:sz w:val="24"/>
          <w:szCs w:val="24"/>
        </w:rPr>
        <w:t>E</w:t>
      </w:r>
      <w:r w:rsidRPr="00932910">
        <w:rPr>
          <w:rFonts w:ascii="Times New Roman" w:hAnsi="Times New Roman" w:cs="Times New Roman"/>
          <w:sz w:val="24"/>
          <w:szCs w:val="24"/>
        </w:rPr>
        <w:t>uro-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A</w:t>
      </w:r>
      <w:r w:rsidRPr="00932910">
        <w:rPr>
          <w:rFonts w:ascii="Times New Roman" w:hAnsi="Times New Roman" w:cs="Times New Roman"/>
          <w:sz w:val="24"/>
          <w:szCs w:val="24"/>
        </w:rPr>
        <w:t>tlantik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fuqizuar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384850" w:rsidRPr="0093291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</w:t>
      </w:r>
      <w:r w:rsidR="00384850" w:rsidRPr="00932910">
        <w:rPr>
          <w:rFonts w:ascii="Times New Roman" w:hAnsi="Times New Roman" w:cs="Times New Roman"/>
          <w:sz w:val="24"/>
          <w:szCs w:val="24"/>
        </w:rPr>
        <w:t>is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4850" w:rsidRPr="00932910">
        <w:rPr>
          <w:rFonts w:ascii="Times New Roman" w:hAnsi="Times New Roman" w:cs="Times New Roman"/>
          <w:sz w:val="24"/>
          <w:szCs w:val="24"/>
        </w:rPr>
        <w:t xml:space="preserve"> civile (OSHC)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rrjetet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OSHC-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t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ken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fortë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paqësore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Bosnjë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Hercegovinë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Mal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Zi,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Maqedoninë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Serbi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konsorcium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organizatash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>promociju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>civilnog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>društva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(CPCD)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Bosnja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Hercegovina, </w:t>
      </w:r>
      <w:r w:rsidR="005B24F2" w:rsidRPr="00932910">
        <w:rPr>
          <w:rFonts w:ascii="Times New Roman" w:hAnsi="Times New Roman" w:cs="Times New Roman"/>
          <w:sz w:val="24"/>
          <w:szCs w:val="24"/>
          <w:shd w:val="clear" w:color="auto" w:fill="FFFFFF"/>
        </w:rPr>
        <w:t>Center for Research and Policy Making</w:t>
      </w:r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sz w:val="24"/>
          <w:szCs w:val="24"/>
        </w:rPr>
        <w:t xml:space="preserve">(CRPM)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Maqedonia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Instituti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Demokraci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Ndërmjetësim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(IDM)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Shqipëria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Norvegjisë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(NMFA),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grant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milionë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euro.</w:t>
      </w:r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2EF0" w14:textId="77777777" w:rsidR="005B24F2" w:rsidRPr="00932910" w:rsidRDefault="005B24F2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F3674" w14:textId="4DC68FC5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="00932910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910"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sz w:val="24"/>
          <w:szCs w:val="24"/>
        </w:rPr>
        <w:t>OSHC</w:t>
      </w:r>
      <w:r w:rsidR="005B24F2" w:rsidRPr="009329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qëndrueshme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a</w:t>
      </w:r>
      <w:r w:rsidR="00AE6A9A" w:rsidRPr="00932910">
        <w:rPr>
          <w:rFonts w:ascii="Times New Roman" w:hAnsi="Times New Roman" w:cs="Times New Roman"/>
          <w:sz w:val="24"/>
          <w:szCs w:val="24"/>
        </w:rPr>
        <w:t>k</w:t>
      </w:r>
      <w:r w:rsidR="005B24F2" w:rsidRPr="00932910">
        <w:rPr>
          <w:rFonts w:ascii="Times New Roman" w:hAnsi="Times New Roman" w:cs="Times New Roman"/>
          <w:sz w:val="24"/>
          <w:szCs w:val="24"/>
        </w:rPr>
        <w:t>tive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rajonit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partnerë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konsorciumit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akreditojnë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aspektet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IDM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akreditojë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rregulloret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AE6A9A" w:rsidRPr="0093291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ekspert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jashtëm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Këta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ekspert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civile, </w:t>
      </w:r>
      <w:r w:rsidR="00AE6A9A" w:rsidRPr="00932910">
        <w:rPr>
          <w:rFonts w:ascii="Times New Roman" w:hAnsi="Times New Roman" w:cs="Times New Roman"/>
          <w:sz w:val="24"/>
          <w:szCs w:val="24"/>
        </w:rPr>
        <w:t xml:space="preserve">finance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orë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procesi</w:t>
      </w:r>
      <w:r w:rsidR="005B24F2" w:rsidRPr="0093291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2DB8CAC5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7BE1C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09455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8D569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1147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2D5B5" w14:textId="77777777" w:rsidR="005B24F2" w:rsidRPr="00932910" w:rsidRDefault="005B24F2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8D10D" w14:textId="77777777" w:rsidR="00AE6A9A" w:rsidRPr="00932910" w:rsidRDefault="00AE6A9A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2384" w14:textId="2624A9F5" w:rsidR="005B24F2" w:rsidRPr="00163E2B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E2B">
        <w:rPr>
          <w:rFonts w:ascii="Times New Roman" w:hAnsi="Times New Roman" w:cs="Times New Roman"/>
          <w:b/>
          <w:bCs/>
          <w:sz w:val="24"/>
          <w:szCs w:val="24"/>
        </w:rPr>
        <w:t>2. OBJEKTIVAT DHE REZULTATET</w:t>
      </w:r>
    </w:p>
    <w:p w14:paraId="549B4DEE" w14:textId="310D5EDD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779B5" w14:textId="2E50209A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</w:t>
      </w:r>
      <w:r w:rsidR="005B24F2" w:rsidRPr="00932910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r w:rsidR="005B24F2" w:rsidRPr="0093291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s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Akademisë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angazhohen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orësh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Ata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r w:rsidR="005B24F2" w:rsidRPr="0093291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nënshtrohe</w:t>
      </w:r>
      <w:r w:rsidR="00AE6A9A" w:rsidRPr="0093291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parimet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profesionalizmit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IDM.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përmbajë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standarde</w:t>
      </w:r>
      <w:r w:rsidR="00AE6A9A" w:rsidRPr="0093291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garantojnë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r w:rsidR="00AE6A9A" w:rsidRPr="0093291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6C15085E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E266" w14:textId="575B2E45" w:rsidR="00E41831" w:rsidRPr="00163E2B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E2B">
        <w:rPr>
          <w:rFonts w:ascii="Times New Roman" w:hAnsi="Times New Roman" w:cs="Times New Roman"/>
          <w:b/>
          <w:bCs/>
          <w:sz w:val="24"/>
          <w:szCs w:val="24"/>
        </w:rPr>
        <w:t>3. PRODUKTET</w:t>
      </w:r>
    </w:p>
    <w:p w14:paraId="507064C1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2A24" w14:textId="32C3F72C" w:rsidR="00E41831" w:rsidRPr="00932910" w:rsidRDefault="005B24F2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>Produktet</w:t>
      </w:r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priten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>:</w:t>
      </w:r>
    </w:p>
    <w:p w14:paraId="6D1B5B60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Metodologjia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;</w:t>
      </w:r>
    </w:p>
    <w:p w14:paraId="78E99977" w14:textId="77777777" w:rsidR="005B24F2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Reflektimi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analizave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materialin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D69D6" w14:textId="6A213B64" w:rsidR="00E41831" w:rsidRPr="00932910" w:rsidRDefault="005B24F2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përvojën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ekspertëve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>;</w:t>
      </w:r>
    </w:p>
    <w:p w14:paraId="4522202B" w14:textId="09A9D23E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Material</w:t>
      </w:r>
      <w:r w:rsidR="005B24F2"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teorik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kuadri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didaktik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;</w:t>
      </w:r>
    </w:p>
    <w:p w14:paraId="4938DAE7" w14:textId="4E1C0D4E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Prezantime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Po</w:t>
      </w:r>
      <w:r w:rsidR="00E55B08" w:rsidRPr="00932910">
        <w:rPr>
          <w:rFonts w:ascii="Times New Roman" w:hAnsi="Times New Roman" w:cs="Times New Roman"/>
          <w:sz w:val="24"/>
          <w:szCs w:val="24"/>
        </w:rPr>
        <w:t>w</w:t>
      </w:r>
      <w:r w:rsidRPr="00932910">
        <w:rPr>
          <w:rFonts w:ascii="Times New Roman" w:hAnsi="Times New Roman" w:cs="Times New Roman"/>
          <w:sz w:val="24"/>
          <w:szCs w:val="24"/>
        </w:rPr>
        <w:t>erPoint;</w:t>
      </w:r>
    </w:p>
    <w:p w14:paraId="25329C1F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rregulloret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licencimit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).</w:t>
      </w:r>
    </w:p>
    <w:p w14:paraId="219C20B0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EC817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jepen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20C71BBC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7403" w14:textId="4B7C0E3E" w:rsidR="00E41831" w:rsidRPr="00163E2B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E2B">
        <w:rPr>
          <w:rFonts w:ascii="Times New Roman" w:hAnsi="Times New Roman" w:cs="Times New Roman"/>
          <w:sz w:val="24"/>
          <w:szCs w:val="24"/>
        </w:rPr>
        <w:t xml:space="preserve">4. </w:t>
      </w:r>
      <w:r w:rsidRPr="00163E2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FOKUSI I THIRRJES</w:t>
      </w:r>
    </w:p>
    <w:p w14:paraId="25F46877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85AC0" w14:textId="3167E443" w:rsidR="00E41831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kryera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platformës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materialin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përvojën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n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</w:t>
      </w:r>
      <w:r w:rsidR="00AE6A9A" w:rsidRPr="00932910">
        <w:rPr>
          <w:rFonts w:ascii="Times New Roman" w:hAnsi="Times New Roman" w:cs="Times New Roman"/>
          <w:sz w:val="24"/>
          <w:szCs w:val="24"/>
        </w:rPr>
        <w:t>n</w:t>
      </w:r>
      <w:r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respektojnë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licencojë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IDM-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bazohen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rregulloret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paketës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IDM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licencuar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6E7AACA0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A9AF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95A3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323D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C346D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53E00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4210" w14:textId="77777777" w:rsidR="00163E2B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AFF42" w14:textId="77777777" w:rsidR="00163E2B" w:rsidRPr="00932910" w:rsidRDefault="00163E2B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3018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5324E" w14:textId="117FC508" w:rsidR="00E41831" w:rsidRPr="00163E2B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E2B">
        <w:rPr>
          <w:rFonts w:ascii="Times New Roman" w:hAnsi="Times New Roman" w:cs="Times New Roman"/>
          <w:b/>
          <w:bCs/>
          <w:sz w:val="24"/>
          <w:szCs w:val="24"/>
        </w:rPr>
        <w:t>5. PËRZGJEDHJA E EKSPERTËVE</w:t>
      </w:r>
    </w:p>
    <w:p w14:paraId="3F9B19BD" w14:textId="77777777" w:rsidR="00AE6A9A" w:rsidRPr="00932910" w:rsidRDefault="00AE6A9A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9E1B" w14:textId="545882DC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identifikohen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përzgjidhen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përshkruara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seksionin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pranuara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2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63E2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63E2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2B">
        <w:rPr>
          <w:rFonts w:ascii="Times New Roman" w:hAnsi="Times New Roman" w:cs="Times New Roman"/>
          <w:sz w:val="24"/>
          <w:szCs w:val="24"/>
        </w:rPr>
        <w:t>përzgjidhet</w:t>
      </w:r>
      <w:proofErr w:type="spellEnd"/>
      <w:r w:rsidR="001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2B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63E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63E2B">
        <w:rPr>
          <w:rFonts w:ascii="Times New Roman" w:hAnsi="Times New Roman" w:cs="Times New Roman"/>
          <w:sz w:val="24"/>
          <w:szCs w:val="24"/>
        </w:rPr>
        <w:t>shkurtuar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p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r w:rsidR="005B24F2" w:rsidRPr="00932910">
        <w:rPr>
          <w:rFonts w:ascii="Times New Roman" w:hAnsi="Times New Roman" w:cs="Times New Roman"/>
          <w:sz w:val="24"/>
          <w:szCs w:val="24"/>
        </w:rPr>
        <w:t>rzgjedhur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do</w:t>
      </w:r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ftohen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metodologji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zhvillojn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nj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intervist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përzgjidhen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156">
        <w:rPr>
          <w:rFonts w:ascii="Times New Roman" w:hAnsi="Times New Roman" w:cs="Times New Roman"/>
          <w:sz w:val="24"/>
          <w:szCs w:val="24"/>
        </w:rPr>
        <w:t>t</w:t>
      </w:r>
      <w:r w:rsidRPr="00932910">
        <w:rPr>
          <w:rFonts w:ascii="Times New Roman" w:hAnsi="Times New Roman" w:cs="Times New Roman"/>
          <w:sz w:val="24"/>
          <w:szCs w:val="24"/>
        </w:rPr>
        <w:t>etorit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8EE6E7D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0353" w14:textId="4D5F7A3E" w:rsidR="005B24F2" w:rsidRP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156">
        <w:rPr>
          <w:rFonts w:ascii="Times New Roman" w:hAnsi="Times New Roman" w:cs="Times New Roman"/>
          <w:b/>
          <w:bCs/>
          <w:sz w:val="24"/>
          <w:szCs w:val="24"/>
        </w:rPr>
        <w:t>6. PROFILI I EKSPERTËVE</w:t>
      </w:r>
    </w:p>
    <w:p w14:paraId="300C2F56" w14:textId="77777777" w:rsidR="00AE6A9A" w:rsidRPr="00932910" w:rsidRDefault="00AE6A9A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E1421" w14:textId="640DD210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profesionistë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akreditimin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kan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ekspertizë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7D370DCD" w14:textId="6063025E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Aplikant</w:t>
      </w:r>
      <w:r w:rsidR="00AE6A9A"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suksesshëm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:</w:t>
      </w:r>
    </w:p>
    <w:p w14:paraId="44196D2E" w14:textId="578BD413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</w:t>
      </w:r>
      <w:r w:rsidR="005B24F2" w:rsidRPr="00932910">
        <w:rPr>
          <w:rFonts w:ascii="Times New Roman" w:hAnsi="Times New Roman" w:cs="Times New Roman"/>
          <w:sz w:val="24"/>
          <w:szCs w:val="24"/>
        </w:rPr>
        <w:t xml:space="preserve">aster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;</w:t>
      </w:r>
    </w:p>
    <w:p w14:paraId="3969BCFF" w14:textId="77777777" w:rsid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>b)</w:t>
      </w:r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ekspertizë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provuara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E535B" w14:textId="5AA1187E" w:rsidR="00E41831" w:rsidRPr="00932910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përshkruara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termat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referencës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>;</w:t>
      </w:r>
    </w:p>
    <w:p w14:paraId="6F509522" w14:textId="287C8DFA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T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p</w:t>
      </w:r>
      <w:r w:rsidR="005B24F2" w:rsidRPr="00932910">
        <w:rPr>
          <w:rFonts w:ascii="Times New Roman" w:hAnsi="Times New Roman" w:cs="Times New Roman"/>
          <w:sz w:val="24"/>
          <w:szCs w:val="24"/>
        </w:rPr>
        <w:t>rovoj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932910">
        <w:rPr>
          <w:rFonts w:ascii="Times New Roman" w:hAnsi="Times New Roman" w:cs="Times New Roman"/>
          <w:sz w:val="24"/>
          <w:szCs w:val="24"/>
        </w:rPr>
        <w:t>njohurit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932910">
        <w:rPr>
          <w:rFonts w:ascii="Times New Roman" w:hAnsi="Times New Roman" w:cs="Times New Roman"/>
          <w:sz w:val="24"/>
          <w:szCs w:val="24"/>
        </w:rPr>
        <w:t xml:space="preserve"> e</w:t>
      </w:r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;</w:t>
      </w:r>
    </w:p>
    <w:p w14:paraId="5EB4CB94" w14:textId="77777777" w:rsid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B08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ket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e</w:t>
      </w:r>
      <w:r w:rsidRPr="00932910">
        <w:rPr>
          <w:rFonts w:ascii="Times New Roman" w:hAnsi="Times New Roman" w:cs="Times New Roman"/>
          <w:sz w:val="24"/>
          <w:szCs w:val="24"/>
        </w:rPr>
        <w:t>ksperiencë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trajnuese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0B6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639B5" w14:textId="3257EDCF" w:rsidR="00E41831" w:rsidRPr="00932910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24F2" w:rsidRPr="009329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p</w:t>
      </w:r>
      <w:r w:rsidR="00E41831" w:rsidRPr="00932910">
        <w:rPr>
          <w:rFonts w:ascii="Times New Roman" w:hAnsi="Times New Roman" w:cs="Times New Roman"/>
          <w:sz w:val="24"/>
          <w:szCs w:val="24"/>
        </w:rPr>
        <w:t>ërvoja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referohen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n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Shprehje</w:t>
      </w:r>
      <w:r w:rsidR="005B24F2" w:rsidRPr="0093291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p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r w:rsidR="005B24F2" w:rsidRPr="0093291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76A3DE" w14:textId="77777777" w:rsid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B08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E55B08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p</w:t>
      </w:r>
      <w:r w:rsidRPr="00932910">
        <w:rPr>
          <w:rFonts w:ascii="Times New Roman" w:hAnsi="Times New Roman" w:cs="Times New Roman"/>
          <w:sz w:val="24"/>
          <w:szCs w:val="24"/>
        </w:rPr>
        <w:t>ërvoj</w:t>
      </w:r>
      <w:r w:rsidR="00E55B08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pun</w:t>
      </w:r>
      <w:r w:rsidR="00E55B08" w:rsidRPr="009329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civile,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</w:t>
      </w:r>
      <w:r w:rsidR="005B24F2" w:rsidRPr="0093291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3842E" w14:textId="6D4DF51F" w:rsidR="00E41831" w:rsidRPr="00932910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e OSHC-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aftësi</w:t>
      </w:r>
      <w:r w:rsidR="005B24F2" w:rsidRPr="00932910">
        <w:rPr>
          <w:rFonts w:ascii="Times New Roman" w:hAnsi="Times New Roman" w:cs="Times New Roman"/>
          <w:sz w:val="24"/>
          <w:szCs w:val="24"/>
        </w:rPr>
        <w:t>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n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932910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E41831" w:rsidRPr="00932910">
        <w:rPr>
          <w:rFonts w:ascii="Times New Roman" w:hAnsi="Times New Roman" w:cs="Times New Roman"/>
          <w:sz w:val="24"/>
          <w:szCs w:val="24"/>
        </w:rPr>
        <w:t>e</w:t>
      </w:r>
      <w:r w:rsidR="005B24F2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932910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E41831" w:rsidRPr="00932910">
        <w:rPr>
          <w:rFonts w:ascii="Times New Roman" w:hAnsi="Times New Roman" w:cs="Times New Roman"/>
          <w:sz w:val="24"/>
          <w:szCs w:val="24"/>
        </w:rPr>
        <w:t>;</w:t>
      </w:r>
    </w:p>
    <w:p w14:paraId="48829EC5" w14:textId="6606E28C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B08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08" w:rsidRPr="00932910">
        <w:rPr>
          <w:rFonts w:ascii="Times New Roman" w:hAnsi="Times New Roman" w:cs="Times New Roman"/>
          <w:sz w:val="24"/>
          <w:szCs w:val="24"/>
        </w:rPr>
        <w:t>ket</w:t>
      </w:r>
      <w:r w:rsidR="00A95455" w:rsidRPr="009329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tilla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>.</w:t>
      </w:r>
    </w:p>
    <w:p w14:paraId="79D33255" w14:textId="77777777" w:rsidR="005B24F2" w:rsidRPr="00932910" w:rsidRDefault="005B24F2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2AD3" w14:textId="77777777" w:rsidR="00E41831" w:rsidRP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156">
        <w:rPr>
          <w:rFonts w:ascii="Times New Roman" w:hAnsi="Times New Roman" w:cs="Times New Roman"/>
          <w:b/>
          <w:bCs/>
          <w:sz w:val="24"/>
          <w:szCs w:val="24"/>
        </w:rPr>
        <w:t>7. MBROJTJA E TË DHËNAVE</w:t>
      </w:r>
    </w:p>
    <w:p w14:paraId="752DF1CE" w14:textId="77777777" w:rsidR="00E55B08" w:rsidRPr="00932910" w:rsidRDefault="00E55B08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BE53D" w14:textId="04FB8BD0" w:rsidR="00E41831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.)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IDM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përpunimit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</w:t>
      </w:r>
      <w:r w:rsidR="00A95455" w:rsidRPr="00932910">
        <w:rPr>
          <w:rFonts w:ascii="Times New Roman" w:hAnsi="Times New Roman" w:cs="Times New Roman"/>
          <w:sz w:val="24"/>
          <w:szCs w:val="24"/>
        </w:rPr>
        <w:t>imeve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kontraktuar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mundësitë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ardhshme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aplikuan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shohin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mbajmë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ta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fshirjen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3D1B1758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01B59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A840D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8134F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1966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75F27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C191F" w14:textId="77777777" w:rsidR="000B6156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0ACD6" w14:textId="77777777" w:rsidR="000B6156" w:rsidRPr="00932910" w:rsidRDefault="000B6156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6578A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8FEB5" w14:textId="1BDA1DD0" w:rsidR="00E41831" w:rsidRP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156">
        <w:rPr>
          <w:rFonts w:ascii="Times New Roman" w:hAnsi="Times New Roman" w:cs="Times New Roman"/>
          <w:b/>
          <w:bCs/>
          <w:sz w:val="24"/>
          <w:szCs w:val="24"/>
        </w:rPr>
        <w:t>8. LEHT</w:t>
      </w:r>
      <w:r w:rsidR="00A95455" w:rsidRPr="000B615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B6156">
        <w:rPr>
          <w:rFonts w:ascii="Times New Roman" w:hAnsi="Times New Roman" w:cs="Times New Roman"/>
          <w:b/>
          <w:bCs/>
          <w:sz w:val="24"/>
          <w:szCs w:val="24"/>
        </w:rPr>
        <w:t>SIMI DHE MBËSHTETJA</w:t>
      </w:r>
    </w:p>
    <w:p w14:paraId="4EB0B467" w14:textId="77777777" w:rsidR="00E55B08" w:rsidRPr="00932910" w:rsidRDefault="00E55B08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A44D" w14:textId="15D0951E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Kontraktori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Mbështetja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kompjuter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printer, internet)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ekspertëve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5E20D053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4DC64" w14:textId="20C00C5B" w:rsidR="00E41831" w:rsidRPr="000B6156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156">
        <w:rPr>
          <w:rFonts w:ascii="Times New Roman" w:hAnsi="Times New Roman" w:cs="Times New Roman"/>
          <w:b/>
          <w:bCs/>
          <w:sz w:val="24"/>
          <w:szCs w:val="24"/>
        </w:rPr>
        <w:t>9. SI TË APLIKONI</w:t>
      </w:r>
    </w:p>
    <w:p w14:paraId="05E7B2D0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827EC" w14:textId="77777777" w:rsidR="00932910" w:rsidRPr="00932910" w:rsidRDefault="00932910" w:rsidP="0093291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Hlk144886167"/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Oferta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dorëzohet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me email.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subjektin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emailit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shkruani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910">
        <w:rPr>
          <w:rFonts w:ascii="Times New Roman" w:hAnsi="Times New Roman" w:cs="Times New Roman"/>
          <w:b/>
          <w:bCs/>
          <w:sz w:val="24"/>
          <w:szCs w:val="24"/>
          <w:lang w:val="sq-AL"/>
        </w:rPr>
        <w:t>“Smart Balkan- Aplikim për hartim të kurrikulës në fushën e menaxhimit financiar të OSHC-ve”.</w:t>
      </w:r>
    </w:p>
    <w:bookmarkEnd w:id="0"/>
    <w:p w14:paraId="7972CC64" w14:textId="77777777" w:rsidR="00932910" w:rsidRPr="00BB66BC" w:rsidRDefault="00932910" w:rsidP="009329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6B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bashkëlidhni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BC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BB66BC">
        <w:rPr>
          <w:rFonts w:ascii="Times New Roman" w:hAnsi="Times New Roman" w:cs="Times New Roman"/>
          <w:sz w:val="24"/>
          <w:szCs w:val="24"/>
        </w:rPr>
        <w:t>:</w:t>
      </w:r>
    </w:p>
    <w:p w14:paraId="68FF4758" w14:textId="77777777" w:rsidR="00932910" w:rsidRPr="00932910" w:rsidRDefault="00932910" w:rsidP="0093291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b/>
          <w:sz w:val="24"/>
          <w:szCs w:val="24"/>
        </w:rPr>
        <w:t>ANEKS 1-</w:t>
      </w:r>
      <w:r w:rsidRPr="00932910">
        <w:rPr>
          <w:rFonts w:ascii="Times New Roman" w:hAnsi="Times New Roman" w:cs="Times New Roman"/>
          <w:sz w:val="24"/>
          <w:szCs w:val="24"/>
        </w:rPr>
        <w:t xml:space="preserve">Propozimi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ofertuesit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Lekë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shqiptarë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2460EB5D" w14:textId="77777777" w:rsidR="00932910" w:rsidRPr="00932910" w:rsidRDefault="00932910" w:rsidP="0093291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353213F2" w14:textId="77777777" w:rsidR="00932910" w:rsidRDefault="00932910" w:rsidP="0093291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propozuara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kohëzgjatjes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p w14:paraId="36242ADD" w14:textId="44764CD5" w:rsidR="00363740" w:rsidRPr="00932910" w:rsidRDefault="00363740" w:rsidP="0093291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740">
        <w:rPr>
          <w:rFonts w:ascii="Times New Roman" w:hAnsi="Times New Roman" w:cs="Times New Roman"/>
          <w:sz w:val="24"/>
          <w:szCs w:val="24"/>
        </w:rPr>
        <w:t>Çmimi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specifikojë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740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363740">
        <w:rPr>
          <w:rFonts w:ascii="Times New Roman" w:hAnsi="Times New Roman" w:cs="Times New Roman"/>
          <w:sz w:val="24"/>
          <w:szCs w:val="24"/>
        </w:rPr>
        <w:t>.</w:t>
      </w:r>
    </w:p>
    <w:p w14:paraId="2DAA68AD" w14:textId="77777777" w:rsidR="00932910" w:rsidRPr="00932910" w:rsidRDefault="00932910" w:rsidP="0093291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10">
        <w:rPr>
          <w:rFonts w:ascii="Times New Roman" w:hAnsi="Times New Roman" w:cs="Times New Roman"/>
          <w:sz w:val="24"/>
          <w:szCs w:val="24"/>
        </w:rPr>
        <w:t>Curriculum vitae.</w:t>
      </w:r>
    </w:p>
    <w:p w14:paraId="7D7E8EC2" w14:textId="77777777" w:rsidR="00932910" w:rsidRPr="00932910" w:rsidRDefault="00932910" w:rsidP="0093291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shpjegoni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referoni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përvojat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kurrikulave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OSHC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).</w:t>
      </w:r>
    </w:p>
    <w:p w14:paraId="7B37A77A" w14:textId="77777777" w:rsidR="00932910" w:rsidRPr="00932910" w:rsidRDefault="00932910" w:rsidP="009329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0EF07" w14:textId="77777777" w:rsidR="00932910" w:rsidRPr="00932910" w:rsidRDefault="00932910" w:rsidP="009329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Rastet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mos-dorëzimit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dokumenti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ose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dokumentave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rreme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pasakta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konsiderohen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kushte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b/>
          <w:bCs/>
          <w:sz w:val="24"/>
          <w:szCs w:val="24"/>
        </w:rPr>
        <w:t>skualifikim</w:t>
      </w:r>
      <w:proofErr w:type="spellEnd"/>
      <w:r w:rsidRPr="009329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3BDC45" w14:textId="097D6C1D" w:rsidR="00E41831" w:rsidRPr="00BB66BC" w:rsidRDefault="002C36AB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 xml:space="preserve">und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apliko</w:t>
      </w:r>
      <w:r>
        <w:rPr>
          <w:rFonts w:ascii="Times New Roman" w:hAnsi="Times New Roman" w:cs="Times New Roman"/>
          <w:b/>
          <w:bCs/>
          <w:sz w:val="24"/>
          <w:szCs w:val="24"/>
        </w:rPr>
        <w:t>jnë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individ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ose</w:t>
      </w:r>
      <w:proofErr w:type="spellEnd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grup</w:t>
      </w:r>
      <w:proofErr w:type="spellEnd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ekspertësh</w:t>
      </w:r>
      <w:proofErr w:type="spellEnd"/>
      <w:r w:rsidR="00E41831" w:rsidRPr="00BB6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7E1CC2" w14:textId="77777777" w:rsidR="00E41831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D9DE" w14:textId="2C349B2F" w:rsidR="00695159" w:rsidRPr="00932910" w:rsidRDefault="00E41831" w:rsidP="009329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932910" w:rsidRPr="00BB66BC">
        <w:rPr>
          <w:rFonts w:ascii="Times New Roman" w:hAnsi="Times New Roman" w:cs="Times New Roman"/>
          <w:b/>
          <w:bCs/>
          <w:sz w:val="24"/>
          <w:szCs w:val="24"/>
        </w:rPr>
        <w:t>6.10</w:t>
      </w:r>
      <w:r w:rsidRPr="00932910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59218E" w:rsidRPr="00932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sqarim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18E" w:rsidRPr="009329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218E" w:rsidRPr="00932910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="0059218E" w:rsidRPr="00932910">
          <w:rPr>
            <w:rFonts w:ascii="Times New Roman" w:hAnsi="Times New Roman" w:cs="Times New Roman"/>
            <w:sz w:val="24"/>
            <w:szCs w:val="24"/>
          </w:rPr>
          <w:t>info@idmalbania.org</w:t>
        </w:r>
      </w:hyperlink>
      <w:r w:rsidR="0059218E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932910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="00A95455"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r w:rsidR="00E55B08" w:rsidRPr="00932910">
        <w:rPr>
          <w:rFonts w:ascii="Times New Roman" w:hAnsi="Times New Roman" w:cs="Times New Roman"/>
          <w:sz w:val="24"/>
          <w:szCs w:val="24"/>
        </w:rPr>
        <w:t>do</w:t>
      </w:r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910">
        <w:rPr>
          <w:rFonts w:ascii="Times New Roman" w:hAnsi="Times New Roman" w:cs="Times New Roman"/>
          <w:sz w:val="24"/>
          <w:szCs w:val="24"/>
        </w:rPr>
        <w:t>pranohen</w:t>
      </w:r>
      <w:proofErr w:type="spellEnd"/>
      <w:r w:rsidRPr="00932910">
        <w:rPr>
          <w:rFonts w:ascii="Times New Roman" w:hAnsi="Times New Roman" w:cs="Times New Roman"/>
          <w:sz w:val="24"/>
          <w:szCs w:val="24"/>
        </w:rPr>
        <w:t>.</w:t>
      </w:r>
    </w:p>
    <w:sectPr w:rsidR="00695159" w:rsidRPr="009329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3B87" w14:textId="77777777" w:rsidR="00360353" w:rsidRDefault="00360353" w:rsidP="00E41831">
      <w:pPr>
        <w:spacing w:after="0" w:line="240" w:lineRule="auto"/>
      </w:pPr>
      <w:r>
        <w:separator/>
      </w:r>
    </w:p>
  </w:endnote>
  <w:endnote w:type="continuationSeparator" w:id="0">
    <w:p w14:paraId="58FB2AC8" w14:textId="77777777" w:rsidR="00360353" w:rsidRDefault="00360353" w:rsidP="00E4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D90" w14:textId="19CB70F1" w:rsidR="00E41831" w:rsidRDefault="00E418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CB87E08" wp14:editId="0B6240B7">
          <wp:simplePos x="0" y="0"/>
          <wp:positionH relativeFrom="page">
            <wp:align>left</wp:align>
          </wp:positionH>
          <wp:positionV relativeFrom="paragraph">
            <wp:posOffset>-477078</wp:posOffset>
          </wp:positionV>
          <wp:extent cx="7560310" cy="107517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5"/>
                  <a:stretch/>
                </pic:blipFill>
                <pic:spPr bwMode="auto">
                  <a:xfrm>
                    <a:off x="0" y="0"/>
                    <a:ext cx="7560310" cy="107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7969" w14:textId="77777777" w:rsidR="00360353" w:rsidRDefault="00360353" w:rsidP="00E41831">
      <w:pPr>
        <w:spacing w:after="0" w:line="240" w:lineRule="auto"/>
      </w:pPr>
      <w:r>
        <w:separator/>
      </w:r>
    </w:p>
  </w:footnote>
  <w:footnote w:type="continuationSeparator" w:id="0">
    <w:p w14:paraId="4B820634" w14:textId="77777777" w:rsidR="00360353" w:rsidRDefault="00360353" w:rsidP="00E4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BD13" w14:textId="576041E5" w:rsidR="00E41831" w:rsidRDefault="00E418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CCCF9A" wp14:editId="1FFCA7EF">
          <wp:simplePos x="0" y="0"/>
          <wp:positionH relativeFrom="margin">
            <wp:posOffset>-1315830</wp:posOffset>
          </wp:positionH>
          <wp:positionV relativeFrom="paragraph">
            <wp:posOffset>-627739</wp:posOffset>
          </wp:positionV>
          <wp:extent cx="7561580" cy="1685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AL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3DA"/>
    <w:multiLevelType w:val="hybridMultilevel"/>
    <w:tmpl w:val="FC643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74DF7"/>
    <w:multiLevelType w:val="multilevel"/>
    <w:tmpl w:val="620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146589">
    <w:abstractNumId w:val="1"/>
  </w:num>
  <w:num w:numId="2" w16cid:durableId="188135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0B6156"/>
    <w:rsid w:val="00163E2B"/>
    <w:rsid w:val="001E21FA"/>
    <w:rsid w:val="002915B2"/>
    <w:rsid w:val="002C36AB"/>
    <w:rsid w:val="00360353"/>
    <w:rsid w:val="00363740"/>
    <w:rsid w:val="00384850"/>
    <w:rsid w:val="00537FD6"/>
    <w:rsid w:val="0059218E"/>
    <w:rsid w:val="005B24F2"/>
    <w:rsid w:val="005E4755"/>
    <w:rsid w:val="006234E1"/>
    <w:rsid w:val="00695159"/>
    <w:rsid w:val="007E4D0E"/>
    <w:rsid w:val="00932910"/>
    <w:rsid w:val="00987FBF"/>
    <w:rsid w:val="00A95455"/>
    <w:rsid w:val="00AE6A9A"/>
    <w:rsid w:val="00BB66BC"/>
    <w:rsid w:val="00DE260F"/>
    <w:rsid w:val="00E41831"/>
    <w:rsid w:val="00E55B08"/>
    <w:rsid w:val="00E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BF7E"/>
  <w15:chartTrackingRefBased/>
  <w15:docId w15:val="{C31E592C-6847-4E35-9C3D-50288C54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31"/>
  </w:style>
  <w:style w:type="paragraph" w:styleId="Footer">
    <w:name w:val="footer"/>
    <w:basedOn w:val="Normal"/>
    <w:link w:val="Foot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31"/>
  </w:style>
  <w:style w:type="character" w:styleId="Strong">
    <w:name w:val="Strong"/>
    <w:basedOn w:val="DefaultParagraphFont"/>
    <w:uiPriority w:val="22"/>
    <w:qFormat/>
    <w:rsid w:val="00E41831"/>
    <w:rPr>
      <w:b/>
      <w:bCs/>
    </w:rPr>
  </w:style>
  <w:style w:type="paragraph" w:styleId="ListParagraph">
    <w:name w:val="List Paragraph"/>
    <w:uiPriority w:val="34"/>
    <w:qFormat/>
    <w:rsid w:val="005921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592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malban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1033</Words>
  <Characters>6494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2023-08-31T23:53:00Z</dcterms:created>
  <dcterms:modified xsi:type="dcterms:W3CDTF">2023-09-11T23:58:00Z</dcterms:modified>
</cp:coreProperties>
</file>