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3D" w:rsidRDefault="004966CC" w:rsidP="009E0026">
      <w:pPr>
        <w:tabs>
          <w:tab w:val="left" w:pos="7640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581089" cy="77095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089" cy="77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026">
        <w:rPr>
          <w:noProof/>
          <w:lang w:val="en-US"/>
        </w:rPr>
        <w:t xml:space="preserve">                                                               </w:t>
      </w:r>
      <w:r w:rsidR="009E0026">
        <w:rPr>
          <w:noProof/>
          <w:lang w:val="en-US"/>
        </w:rPr>
        <w:drawing>
          <wp:inline distT="0" distB="0" distL="0" distR="0" wp14:anchorId="14645151" wp14:editId="6790538F">
            <wp:extent cx="2143125" cy="981075"/>
            <wp:effectExtent l="0" t="0" r="9525" b="9525"/>
            <wp:docPr id="13" name="image1.jpg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0056FF38-4305-47B4-A12B-2005A0D4AB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g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0056FF38-4305-47B4-A12B-2005A0D4AB14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3F3D" w:rsidRDefault="007C3F3D">
      <w:pPr>
        <w:pStyle w:val="BodyText"/>
        <w:rPr>
          <w:rFonts w:ascii="Times New Roman"/>
          <w:sz w:val="20"/>
        </w:rPr>
      </w:pPr>
    </w:p>
    <w:p w:rsidR="007C3F3D" w:rsidRDefault="007C3F3D">
      <w:pPr>
        <w:pStyle w:val="BodyText"/>
        <w:rPr>
          <w:rFonts w:ascii="Times New Roman"/>
          <w:sz w:val="20"/>
        </w:rPr>
      </w:pPr>
    </w:p>
    <w:p w:rsidR="007C3F3D" w:rsidRDefault="007C3F3D">
      <w:pPr>
        <w:pStyle w:val="BodyText"/>
        <w:rPr>
          <w:rFonts w:ascii="Times New Roman"/>
          <w:sz w:val="20"/>
        </w:rPr>
      </w:pPr>
    </w:p>
    <w:p w:rsidR="007C3F3D" w:rsidRDefault="007C3F3D">
      <w:pPr>
        <w:pStyle w:val="BodyText"/>
        <w:rPr>
          <w:rFonts w:ascii="Times New Roman"/>
          <w:sz w:val="28"/>
        </w:rPr>
      </w:pPr>
    </w:p>
    <w:p w:rsidR="007C3F3D" w:rsidRDefault="004966CC">
      <w:pPr>
        <w:pStyle w:val="Title"/>
      </w:pPr>
      <w:r>
        <w:rPr>
          <w:w w:val="95"/>
        </w:rPr>
        <w:t>ANEKSI</w:t>
      </w:r>
      <w:r>
        <w:rPr>
          <w:spacing w:val="-12"/>
          <w:w w:val="95"/>
        </w:rPr>
        <w:t xml:space="preserve"> </w:t>
      </w:r>
      <w:r>
        <w:rPr>
          <w:w w:val="95"/>
        </w:rPr>
        <w:t>I</w:t>
      </w:r>
    </w:p>
    <w:p w:rsidR="007C3F3D" w:rsidRDefault="007C3F3D">
      <w:pPr>
        <w:pStyle w:val="BodyText"/>
        <w:rPr>
          <w:b/>
          <w:sz w:val="38"/>
        </w:rPr>
      </w:pPr>
    </w:p>
    <w:p w:rsidR="007C3F3D" w:rsidRDefault="007C3F3D">
      <w:pPr>
        <w:pStyle w:val="BodyText"/>
        <w:spacing w:before="6"/>
        <w:rPr>
          <w:b/>
          <w:sz w:val="31"/>
        </w:rPr>
      </w:pPr>
    </w:p>
    <w:p w:rsidR="007C3F3D" w:rsidRDefault="00FD60F1">
      <w:pPr>
        <w:pStyle w:val="BodyText"/>
        <w:ind w:left="1268"/>
      </w:pPr>
      <w:r>
        <w:rPr>
          <w:w w:val="95"/>
        </w:rPr>
        <w:t>To</w:t>
      </w:r>
      <w:r w:rsidR="004966CC">
        <w:rPr>
          <w:w w:val="95"/>
        </w:rPr>
        <w:t>:</w:t>
      </w:r>
      <w:r>
        <w:rPr>
          <w:spacing w:val="-9"/>
          <w:w w:val="95"/>
        </w:rPr>
        <w:t xml:space="preserve"> </w:t>
      </w:r>
      <w:r>
        <w:rPr>
          <w:spacing w:val="-9"/>
          <w:w w:val="95"/>
        </w:rPr>
        <w:tab/>
      </w:r>
      <w:r>
        <w:rPr>
          <w:w w:val="95"/>
        </w:rPr>
        <w:t>Institute</w:t>
      </w:r>
      <w:r w:rsidR="004966CC">
        <w:rPr>
          <w:spacing w:val="-11"/>
          <w:w w:val="95"/>
        </w:rPr>
        <w:t xml:space="preserve"> </w:t>
      </w:r>
      <w:r>
        <w:rPr>
          <w:w w:val="95"/>
        </w:rPr>
        <w:t>for Democracy and Mediation</w:t>
      </w:r>
      <w:r w:rsidR="004966CC">
        <w:rPr>
          <w:w w:val="95"/>
        </w:rPr>
        <w:t>.</w:t>
      </w:r>
    </w:p>
    <w:p w:rsidR="00FD60F1" w:rsidRPr="00FD60F1" w:rsidRDefault="00FD60F1" w:rsidP="00FD60F1">
      <w:pPr>
        <w:pStyle w:val="BodyText"/>
        <w:spacing w:before="192"/>
        <w:ind w:left="1268"/>
        <w:jc w:val="both"/>
        <w:rPr>
          <w:bCs/>
          <w:w w:val="95"/>
        </w:rPr>
      </w:pPr>
      <w:r w:rsidRPr="00FD60F1">
        <w:rPr>
          <w:bCs/>
          <w:w w:val="95"/>
        </w:rPr>
        <w:t>Project</w:t>
      </w:r>
      <w:r>
        <w:rPr>
          <w:bCs/>
          <w:w w:val="95"/>
        </w:rPr>
        <w:t>:</w:t>
      </w:r>
      <w:r w:rsidRPr="00FD60F1">
        <w:rPr>
          <w:bCs/>
          <w:w w:val="95"/>
        </w:rPr>
        <w:t xml:space="preserve"> “Standard Municipal Integrity Planning practice expanded across municipalities” STAR III/UNDP”</w:t>
      </w:r>
    </w:p>
    <w:p w:rsidR="00FD60F1" w:rsidRPr="00FD60F1" w:rsidRDefault="00FD60F1" w:rsidP="00FD60F1">
      <w:pPr>
        <w:pStyle w:val="BodyText"/>
        <w:spacing w:before="192"/>
        <w:ind w:left="1268"/>
        <w:rPr>
          <w:w w:val="95"/>
        </w:rPr>
      </w:pPr>
      <w:r>
        <w:rPr>
          <w:w w:val="95"/>
        </w:rPr>
        <w:t>POSITION</w:t>
      </w:r>
      <w:r w:rsidR="004966CC" w:rsidRPr="00FD60F1">
        <w:rPr>
          <w:w w:val="95"/>
        </w:rPr>
        <w:t>:</w:t>
      </w:r>
      <w:r w:rsidR="004966CC" w:rsidRPr="00FD60F1">
        <w:rPr>
          <w:w w:val="95"/>
        </w:rPr>
        <w:t xml:space="preserve"> </w:t>
      </w:r>
      <w:r w:rsidRPr="00FD60F1">
        <w:rPr>
          <w:w w:val="95"/>
        </w:rPr>
        <w:t>“Call for IT Developer Expert | STAR III/UNDP</w:t>
      </w:r>
    </w:p>
    <w:p w:rsidR="007C3F3D" w:rsidRDefault="007C3F3D">
      <w:pPr>
        <w:pStyle w:val="BodyText"/>
        <w:rPr>
          <w:sz w:val="20"/>
        </w:rPr>
      </w:pPr>
    </w:p>
    <w:p w:rsidR="007C3F3D" w:rsidRDefault="007C3F3D">
      <w:pPr>
        <w:pStyle w:val="BodyText"/>
        <w:rPr>
          <w:sz w:val="20"/>
        </w:rPr>
      </w:pPr>
    </w:p>
    <w:p w:rsidR="007C3F3D" w:rsidRDefault="007C3F3D">
      <w:pPr>
        <w:pStyle w:val="BodyText"/>
        <w:spacing w:before="8" w:after="1"/>
      </w:pPr>
    </w:p>
    <w:tbl>
      <w:tblPr>
        <w:tblW w:w="0" w:type="auto"/>
        <w:tblInd w:w="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325"/>
        <w:gridCol w:w="1327"/>
        <w:gridCol w:w="1987"/>
        <w:gridCol w:w="2117"/>
      </w:tblGrid>
      <w:tr w:rsidR="007C3F3D">
        <w:trPr>
          <w:trHeight w:val="945"/>
        </w:trPr>
        <w:tc>
          <w:tcPr>
            <w:tcW w:w="554" w:type="dxa"/>
            <w:shd w:val="clear" w:color="auto" w:fill="D9D9D9"/>
          </w:tcPr>
          <w:p w:rsidR="007C3F3D" w:rsidRDefault="004966CC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Nr.</w:t>
            </w:r>
          </w:p>
        </w:tc>
        <w:tc>
          <w:tcPr>
            <w:tcW w:w="2325" w:type="dxa"/>
            <w:shd w:val="clear" w:color="auto" w:fill="D9D9D9"/>
          </w:tcPr>
          <w:p w:rsidR="007C3F3D" w:rsidRDefault="004966CC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</w:p>
        </w:tc>
        <w:tc>
          <w:tcPr>
            <w:tcW w:w="1327" w:type="dxa"/>
            <w:shd w:val="clear" w:color="auto" w:fill="D9D9D9"/>
          </w:tcPr>
          <w:p w:rsidR="007C3F3D" w:rsidRDefault="004966CC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Ditë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pune</w:t>
            </w:r>
          </w:p>
        </w:tc>
        <w:tc>
          <w:tcPr>
            <w:tcW w:w="1987" w:type="dxa"/>
            <w:shd w:val="clear" w:color="auto" w:fill="D9D9D9"/>
          </w:tcPr>
          <w:p w:rsidR="007C3F3D" w:rsidRDefault="004966CC">
            <w:pPr>
              <w:pStyle w:val="TableParagraph"/>
              <w:spacing w:before="2" w:line="302" w:lineRule="auto"/>
              <w:ind w:left="109" w:right="86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ditës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së</w:t>
            </w:r>
            <w:r>
              <w:rPr>
                <w:b/>
                <w:spacing w:val="-70"/>
                <w:sz w:val="24"/>
              </w:rPr>
              <w:t xml:space="preserve"> </w:t>
            </w:r>
            <w:r>
              <w:rPr>
                <w:b/>
                <w:sz w:val="24"/>
              </w:rPr>
              <w:t>punës</w:t>
            </w:r>
          </w:p>
        </w:tc>
        <w:tc>
          <w:tcPr>
            <w:tcW w:w="2117" w:type="dxa"/>
            <w:shd w:val="clear" w:color="auto" w:fill="D9D9D9"/>
          </w:tcPr>
          <w:p w:rsidR="007C3F3D" w:rsidRDefault="004966CC">
            <w:pPr>
              <w:pStyle w:val="TableParagraph"/>
              <w:spacing w:before="2"/>
              <w:ind w:left="687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</w:tr>
      <w:tr w:rsidR="007C3F3D">
        <w:trPr>
          <w:trHeight w:val="1898"/>
        </w:trPr>
        <w:tc>
          <w:tcPr>
            <w:tcW w:w="554" w:type="dxa"/>
          </w:tcPr>
          <w:p w:rsidR="007C3F3D" w:rsidRDefault="004966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25" w:type="dxa"/>
          </w:tcPr>
          <w:p w:rsidR="007C3F3D" w:rsidRDefault="00FD60F1">
            <w:pPr>
              <w:pStyle w:val="TableParagraph"/>
              <w:spacing w:line="302" w:lineRule="auto"/>
              <w:ind w:right="212"/>
              <w:rPr>
                <w:sz w:val="24"/>
              </w:rPr>
            </w:pPr>
            <w:r>
              <w:rPr>
                <w:sz w:val="24"/>
              </w:rPr>
              <w:t>XXXXXXXXX</w:t>
            </w:r>
          </w:p>
        </w:tc>
        <w:tc>
          <w:tcPr>
            <w:tcW w:w="1327" w:type="dxa"/>
          </w:tcPr>
          <w:p w:rsidR="007C3F3D" w:rsidRDefault="004966CC">
            <w:pPr>
              <w:pStyle w:val="TableParagraph"/>
              <w:ind w:left="375"/>
              <w:rPr>
                <w:sz w:val="24"/>
              </w:rPr>
            </w:pPr>
            <w:r>
              <w:rPr>
                <w:w w:val="90"/>
                <w:sz w:val="24"/>
              </w:rPr>
              <w:t>X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ditë</w:t>
            </w:r>
          </w:p>
        </w:tc>
        <w:tc>
          <w:tcPr>
            <w:tcW w:w="1987" w:type="dxa"/>
          </w:tcPr>
          <w:p w:rsidR="007C3F3D" w:rsidRDefault="004966CC">
            <w:pPr>
              <w:pStyle w:val="TableParagraph"/>
              <w:spacing w:line="302" w:lineRule="auto"/>
              <w:ind w:left="730" w:right="86" w:hanging="43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X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ALL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për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ditë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</w:p>
        </w:tc>
        <w:tc>
          <w:tcPr>
            <w:tcW w:w="2117" w:type="dxa"/>
          </w:tcPr>
          <w:p w:rsidR="007C3F3D" w:rsidRDefault="004966CC">
            <w:pPr>
              <w:pStyle w:val="TableParagraph"/>
              <w:ind w:left="687" w:right="67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X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</w:t>
            </w:r>
          </w:p>
        </w:tc>
      </w:tr>
    </w:tbl>
    <w:p w:rsidR="004966CC" w:rsidRDefault="006E4BAE">
      <w:bookmarkStart w:id="0" w:name="_GoBack"/>
      <w:bookmarkEnd w:id="0"/>
      <w:r>
        <w:pict>
          <v:group id="_x0000_s1026" style="position:absolute;margin-left:7pt;margin-top:497.65pt;width:593.8pt;height:245.3pt;z-index:15728640;mso-position-horizontal-relative:page;mso-position-vertical-relative:page" coordorigin="20,11933" coordsize="11876,49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0;top:11933;width:11876;height:4906">
              <v:imagedata r:id="rId9" o:title=""/>
            </v:shape>
            <v:shape id="_x0000_s1028" style="position:absolute;left:2148;top:13491;width:2531;height:2" coordorigin="2148,13492" coordsize="2531,0" o:spt="100" adj="0,,0" path="m2148,13492r1515,m3665,13492r1014,e" filled="f" strokeweight=".18067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148;top:12380;width:796;height:270" filled="f" stroked="f">
              <v:textbox style="mso-next-textbox:#_x0000_s1027" inset="0,0,0,0">
                <w:txbxContent>
                  <w:p w:rsidR="007C3F3D" w:rsidRDefault="004966CC">
                    <w:r>
                      <w:rPr>
                        <w:spacing w:val="-1"/>
                      </w:rPr>
                      <w:t>Eksperti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4966CC">
      <w:footerReference w:type="default" r:id="rId10"/>
      <w:type w:val="continuous"/>
      <w:pgSz w:w="11910" w:h="16840"/>
      <w:pgMar w:top="880" w:right="84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6CC" w:rsidRDefault="004966CC" w:rsidP="006E4BAE">
      <w:r>
        <w:separator/>
      </w:r>
    </w:p>
  </w:endnote>
  <w:endnote w:type="continuationSeparator" w:id="0">
    <w:p w:rsidR="004966CC" w:rsidRDefault="004966CC" w:rsidP="006E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0ED86777727147609360F46C19EC8762"/>
      </w:placeholder>
      <w:temporary/>
      <w:showingPlcHdr/>
      <w15:appearance w15:val="hidden"/>
    </w:sdtPr>
    <w:sdtContent>
      <w:p w:rsidR="006E4BAE" w:rsidRDefault="006E4BAE">
        <w:pPr>
          <w:pStyle w:val="Footer"/>
        </w:pPr>
        <w:r>
          <w:t>[Type here]</w:t>
        </w:r>
      </w:p>
    </w:sdtContent>
  </w:sdt>
  <w:p w:rsidR="006E4BAE" w:rsidRDefault="006E4BAE" w:rsidP="006E4BAE">
    <w:pPr>
      <w:pStyle w:val="Footer"/>
    </w:pPr>
    <w:r>
      <w:rPr>
        <w:noProof/>
        <w:lang w:val="en-US"/>
      </w:rPr>
      <w:drawing>
        <wp:inline distT="0" distB="0" distL="0" distR="0" wp14:anchorId="59A4EF8E" wp14:editId="032A3F6F">
          <wp:extent cx="6600825" cy="800100"/>
          <wp:effectExtent l="0" t="0" r="9525" b="0"/>
          <wp:docPr id="21" name="image4.png" title="Image">
            <a:extLst xmlns:a="http://schemas.openxmlformats.org/drawingml/2006/main">
              <a:ext uri="{FF2B5EF4-FFF2-40B4-BE49-F238E27FC236}">
                <a16:creationId xmlns="" xmlns:xdr="http://schemas.openxmlformats.org/drawingml/2006/spreadsheetDrawing" xmlns:a16="http://schemas.microsoft.com/office/drawing/2014/main" xmlns:lc="http://schemas.openxmlformats.org/drawingml/2006/lockedCanvas" id="{108E95A1-8590-4DBC-9CA2-439D2269B83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4.png" title="Image">
                    <a:extLst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108E95A1-8590-4DBC-9CA2-439D2269B834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08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6CC" w:rsidRDefault="004966CC" w:rsidP="006E4BAE">
      <w:r>
        <w:separator/>
      </w:r>
    </w:p>
  </w:footnote>
  <w:footnote w:type="continuationSeparator" w:id="0">
    <w:p w:rsidR="004966CC" w:rsidRDefault="004966CC" w:rsidP="006E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3F3D"/>
    <w:rsid w:val="004966CC"/>
    <w:rsid w:val="006E4BAE"/>
    <w:rsid w:val="007C3F3D"/>
    <w:rsid w:val="009E0026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23B3A-6F8F-43DE-A87A-36EC83B4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q-AL"/>
    </w:rPr>
  </w:style>
  <w:style w:type="paragraph" w:styleId="Heading1">
    <w:name w:val="heading 1"/>
    <w:basedOn w:val="Normal"/>
    <w:link w:val="Heading1Char"/>
    <w:uiPriority w:val="9"/>
    <w:qFormat/>
    <w:rsid w:val="00FD60F1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0"/>
      <w:ind w:left="126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Heading1Char">
    <w:name w:val="Heading 1 Char"/>
    <w:basedOn w:val="DefaultParagraphFont"/>
    <w:link w:val="Heading1"/>
    <w:uiPriority w:val="9"/>
    <w:rsid w:val="00FD60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D60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4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BAE"/>
    <w:rPr>
      <w:rFonts w:ascii="Trebuchet MS" w:eastAsia="Trebuchet MS" w:hAnsi="Trebuchet MS" w:cs="Trebuchet MS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E4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BAE"/>
    <w:rPr>
      <w:rFonts w:ascii="Trebuchet MS" w:eastAsia="Trebuchet MS" w:hAnsi="Trebuchet MS" w:cs="Trebuchet MS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D86777727147609360F46C19EC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1D38-8623-4702-B3F5-D43373F25FB8}"/>
      </w:docPartPr>
      <w:docPartBody>
        <w:p w:rsidR="00000000" w:rsidRDefault="00172533" w:rsidP="00172533">
          <w:pPr>
            <w:pStyle w:val="0ED86777727147609360F46C19EC876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33"/>
    <w:rsid w:val="00021BC9"/>
    <w:rsid w:val="0017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2C07EA3A4046D4BAA68678106635BA">
    <w:name w:val="5E2C07EA3A4046D4BAA68678106635BA"/>
    <w:rsid w:val="00172533"/>
  </w:style>
  <w:style w:type="paragraph" w:customStyle="1" w:styleId="00C7D978ECA94B48A4A244F1559E389D">
    <w:name w:val="00C7D978ECA94B48A4A244F1559E389D"/>
    <w:rsid w:val="00172533"/>
  </w:style>
  <w:style w:type="paragraph" w:customStyle="1" w:styleId="10F001FA4A9E456BA31C11CBE9131124">
    <w:name w:val="10F001FA4A9E456BA31C11CBE9131124"/>
    <w:rsid w:val="00172533"/>
  </w:style>
  <w:style w:type="paragraph" w:customStyle="1" w:styleId="0ED86777727147609360F46C19EC8762">
    <w:name w:val="0ED86777727147609360F46C19EC8762"/>
    <w:rsid w:val="00172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5596-980A-44CE-9A2A-0B26E197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Vilson Blloshmi</cp:lastModifiedBy>
  <cp:revision>3</cp:revision>
  <dcterms:created xsi:type="dcterms:W3CDTF">2024-05-23T08:34:00Z</dcterms:created>
  <dcterms:modified xsi:type="dcterms:W3CDTF">2024-05-23T08:50:00Z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2024-05-23T00:00:00Z</vt:filetime>
  </property>
</Properties>
</file>